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C6A5" w14:textId="77777777" w:rsidR="00433688" w:rsidRDefault="00433688" w:rsidP="00433688">
      <w:pPr>
        <w:jc w:val="center"/>
        <w:rPr>
          <w:b/>
          <w:u w:val="single"/>
        </w:rPr>
      </w:pPr>
      <w:r>
        <w:rPr>
          <w:b/>
          <w:u w:val="single"/>
        </w:rPr>
        <w:t>PTGA AGM</w:t>
      </w:r>
    </w:p>
    <w:p w14:paraId="51047E55" w14:textId="77777777" w:rsidR="00433688" w:rsidRDefault="00433688" w:rsidP="00433688">
      <w:pPr>
        <w:rPr>
          <w:b/>
          <w:u w:val="single"/>
        </w:rPr>
      </w:pPr>
    </w:p>
    <w:p w14:paraId="346F6D47" w14:textId="27EAC4D4" w:rsidR="00433688" w:rsidRDefault="00266BCC" w:rsidP="00433688">
      <w:pPr>
        <w:jc w:val="center"/>
        <w:rPr>
          <w:b/>
          <w:u w:val="single"/>
        </w:rPr>
      </w:pPr>
      <w:r>
        <w:rPr>
          <w:b/>
          <w:u w:val="single"/>
        </w:rPr>
        <w:t>Wednesday 25</w:t>
      </w:r>
      <w:r w:rsidRPr="00266BCC">
        <w:rPr>
          <w:b/>
          <w:u w:val="single"/>
          <w:vertAlign w:val="superscript"/>
        </w:rPr>
        <w:t>th</w:t>
      </w:r>
      <w:r>
        <w:rPr>
          <w:b/>
          <w:u w:val="single"/>
        </w:rPr>
        <w:t xml:space="preserve"> September</w:t>
      </w:r>
      <w:r w:rsidR="009C557E">
        <w:rPr>
          <w:b/>
          <w:u w:val="single"/>
        </w:rPr>
        <w:t xml:space="preserve"> 201</w:t>
      </w:r>
      <w:r>
        <w:rPr>
          <w:b/>
          <w:u w:val="single"/>
        </w:rPr>
        <w:t>9</w:t>
      </w:r>
      <w:r w:rsidR="00433688">
        <w:rPr>
          <w:b/>
          <w:u w:val="single"/>
        </w:rPr>
        <w:t xml:space="preserve"> at St Mary’s School</w:t>
      </w:r>
    </w:p>
    <w:p w14:paraId="28137D41" w14:textId="06D3BEFC" w:rsidR="00C064B7" w:rsidRDefault="00C064B7" w:rsidP="00433688">
      <w:pPr>
        <w:jc w:val="center"/>
      </w:pPr>
    </w:p>
    <w:p w14:paraId="31C013F0" w14:textId="01C5FE5C" w:rsidR="00433688" w:rsidRDefault="00C064B7" w:rsidP="00266BCC">
      <w:pPr>
        <w:jc w:val="center"/>
      </w:pPr>
      <w:r>
        <w:t>Present : Rachel Reid (Chair),</w:t>
      </w:r>
      <w:r w:rsidR="00266BCC">
        <w:t xml:space="preserve"> Andy Thurman</w:t>
      </w:r>
      <w:r>
        <w:t xml:space="preserve"> (Treasurer), Frances Brunsdon (Secretary), </w:t>
      </w:r>
      <w:r w:rsidR="00266BCC">
        <w:t>Rebecca Hare</w:t>
      </w:r>
      <w:r>
        <w:t>(Head Teacher),</w:t>
      </w:r>
      <w:r w:rsidR="00266BCC">
        <w:t xml:space="preserve"> Lou Munn, Abby Banks,</w:t>
      </w:r>
      <w:r>
        <w:t xml:space="preserve"> Anita Emery, Liz Martin-Lawrence, </w:t>
      </w:r>
      <w:r w:rsidR="00266BCC">
        <w:t>Chantal Pepperrell, Emma Huxtable</w:t>
      </w:r>
      <w:r w:rsidR="001245B4">
        <w:t>, Mimi Van-Praagh</w:t>
      </w:r>
    </w:p>
    <w:p w14:paraId="23BBBA0F" w14:textId="77777777" w:rsidR="001245B4" w:rsidRDefault="001245B4" w:rsidP="00266BCC">
      <w:pPr>
        <w:jc w:val="center"/>
        <w:rPr>
          <w:b/>
          <w:u w:val="single"/>
        </w:rPr>
      </w:pPr>
    </w:p>
    <w:p w14:paraId="30C99B2E" w14:textId="77777777" w:rsidR="00433688" w:rsidRDefault="00433688" w:rsidP="00433688">
      <w:pPr>
        <w:numPr>
          <w:ilvl w:val="0"/>
          <w:numId w:val="1"/>
        </w:numPr>
        <w:spacing w:after="160" w:line="256" w:lineRule="auto"/>
        <w:rPr>
          <w:rFonts w:eastAsia="Calibri"/>
          <w:b/>
          <w:lang w:val="en-GB"/>
        </w:rPr>
      </w:pPr>
      <w:r>
        <w:rPr>
          <w:rFonts w:eastAsia="Calibri"/>
          <w:b/>
          <w:lang w:val="en-GB"/>
        </w:rPr>
        <w:t>Apologies</w:t>
      </w:r>
    </w:p>
    <w:p w14:paraId="41530801" w14:textId="58E80D28" w:rsidR="00433688" w:rsidRDefault="00266BCC" w:rsidP="00432886">
      <w:pPr>
        <w:spacing w:after="160" w:line="256" w:lineRule="auto"/>
        <w:rPr>
          <w:rFonts w:eastAsia="Calibri"/>
          <w:sz w:val="22"/>
          <w:szCs w:val="22"/>
          <w:lang w:val="en-GB"/>
        </w:rPr>
      </w:pPr>
      <w:r>
        <w:rPr>
          <w:rFonts w:eastAsia="Calibri"/>
          <w:sz w:val="22"/>
          <w:szCs w:val="22"/>
          <w:lang w:val="en-GB"/>
        </w:rPr>
        <w:t>Rebecca Johnson and Symone Salwan</w:t>
      </w:r>
    </w:p>
    <w:p w14:paraId="2966F577" w14:textId="77777777" w:rsidR="00433688" w:rsidRDefault="00433688" w:rsidP="00433688">
      <w:pPr>
        <w:numPr>
          <w:ilvl w:val="0"/>
          <w:numId w:val="1"/>
        </w:numPr>
        <w:spacing w:after="160" w:line="256" w:lineRule="auto"/>
        <w:rPr>
          <w:rFonts w:eastAsia="Calibri"/>
          <w:b/>
          <w:lang w:val="en-GB"/>
        </w:rPr>
      </w:pPr>
      <w:r>
        <w:rPr>
          <w:rFonts w:eastAsia="Calibri"/>
          <w:b/>
          <w:lang w:val="en-GB"/>
        </w:rPr>
        <w:t>Minutes of previous AGM</w:t>
      </w:r>
    </w:p>
    <w:p w14:paraId="6DE3ADAB" w14:textId="77777777" w:rsidR="00433688" w:rsidRDefault="00433688" w:rsidP="00432886">
      <w:pPr>
        <w:spacing w:after="160" w:line="256" w:lineRule="auto"/>
        <w:rPr>
          <w:rFonts w:eastAsia="Calibri"/>
          <w:sz w:val="22"/>
          <w:szCs w:val="22"/>
          <w:lang w:val="en-GB"/>
        </w:rPr>
      </w:pPr>
      <w:r>
        <w:rPr>
          <w:rFonts w:eastAsia="Calibri"/>
          <w:sz w:val="22"/>
          <w:szCs w:val="22"/>
          <w:lang w:val="en-GB"/>
        </w:rPr>
        <w:t>Were approved no outstanding matters arising.</w:t>
      </w:r>
    </w:p>
    <w:p w14:paraId="528A7859" w14:textId="77777777" w:rsidR="00433688" w:rsidRDefault="00433688" w:rsidP="00433688">
      <w:pPr>
        <w:numPr>
          <w:ilvl w:val="0"/>
          <w:numId w:val="1"/>
        </w:numPr>
        <w:spacing w:after="160" w:line="256" w:lineRule="auto"/>
        <w:rPr>
          <w:rFonts w:eastAsia="Calibri"/>
          <w:b/>
          <w:lang w:val="en-GB"/>
        </w:rPr>
      </w:pPr>
      <w:r>
        <w:rPr>
          <w:rFonts w:eastAsia="Calibri"/>
          <w:b/>
          <w:lang w:val="en-GB"/>
        </w:rPr>
        <w:t>Chairman’s report</w:t>
      </w:r>
    </w:p>
    <w:p w14:paraId="7FE2677D" w14:textId="5893EB9C" w:rsidR="00391FE0" w:rsidRPr="00391FE0" w:rsidRDefault="00391FE0" w:rsidP="00391FE0">
      <w:pPr>
        <w:shd w:val="clear" w:color="auto" w:fill="FFFFFF"/>
        <w:rPr>
          <w:rFonts w:cs="Calibri"/>
          <w:color w:val="000000"/>
          <w:lang w:val="en-GB" w:eastAsia="en-GB"/>
        </w:rPr>
      </w:pPr>
      <w:r>
        <w:rPr>
          <w:rFonts w:cs="Calibri"/>
          <w:color w:val="000000"/>
          <w:lang w:val="en-GB" w:eastAsia="en-GB"/>
        </w:rPr>
        <w:t>Rachel Reid gave the Chairman’s report</w:t>
      </w:r>
      <w:r w:rsidR="009C557E">
        <w:rPr>
          <w:rFonts w:cs="Calibri"/>
          <w:color w:val="000000"/>
          <w:lang w:val="en-GB" w:eastAsia="en-GB"/>
        </w:rPr>
        <w:t>.</w:t>
      </w:r>
      <w:r w:rsidRPr="00391FE0">
        <w:t xml:space="preserve"> </w:t>
      </w:r>
      <w:r w:rsidRPr="00391FE0">
        <w:rPr>
          <w:rFonts w:cs="Calibri"/>
          <w:color w:val="000000"/>
          <w:lang w:val="en-GB" w:eastAsia="en-GB"/>
        </w:rPr>
        <w:t xml:space="preserve">On behalf of the PTFA </w:t>
      </w:r>
      <w:r>
        <w:rPr>
          <w:rFonts w:cs="Calibri"/>
          <w:color w:val="000000"/>
          <w:lang w:val="en-GB" w:eastAsia="en-GB"/>
        </w:rPr>
        <w:t xml:space="preserve">and my team </w:t>
      </w:r>
      <w:r w:rsidRPr="00391FE0">
        <w:rPr>
          <w:rFonts w:cs="Calibri"/>
          <w:color w:val="000000"/>
          <w:lang w:val="en-GB" w:eastAsia="en-GB"/>
        </w:rPr>
        <w:t>I would like to thank you all for your support over the last year. We have had</w:t>
      </w:r>
      <w:r w:rsidR="00C6444D">
        <w:rPr>
          <w:rFonts w:cs="Calibri"/>
          <w:color w:val="000000"/>
          <w:lang w:val="en-GB" w:eastAsia="en-GB"/>
        </w:rPr>
        <w:t xml:space="preserve"> </w:t>
      </w:r>
      <w:r w:rsidRPr="00391FE0">
        <w:rPr>
          <w:rFonts w:cs="Calibri"/>
          <w:color w:val="000000"/>
          <w:lang w:val="en-GB" w:eastAsia="en-GB"/>
        </w:rPr>
        <w:t>another very successful year with our fundraising and are all really proud of smashing our original target of</w:t>
      </w:r>
      <w:r>
        <w:rPr>
          <w:rFonts w:cs="Calibri"/>
          <w:color w:val="000000"/>
          <w:lang w:val="en-GB" w:eastAsia="en-GB"/>
        </w:rPr>
        <w:t xml:space="preserve"> </w:t>
      </w:r>
      <w:r w:rsidRPr="00391FE0">
        <w:rPr>
          <w:rFonts w:cs="Calibri"/>
          <w:color w:val="000000"/>
          <w:lang w:val="en-GB" w:eastAsia="en-GB"/>
        </w:rPr>
        <w:t>£3000 again</w:t>
      </w:r>
      <w:r>
        <w:rPr>
          <w:rFonts w:cs="Calibri"/>
          <w:color w:val="000000"/>
          <w:lang w:val="en-GB" w:eastAsia="en-GB"/>
        </w:rPr>
        <w:t xml:space="preserve"> and getting well over £5000 which is an amazing achievement for such a small school!</w:t>
      </w:r>
    </w:p>
    <w:p w14:paraId="2BA9330D" w14:textId="55CCFD94" w:rsidR="00391FE0" w:rsidRPr="00391FE0" w:rsidRDefault="00391FE0" w:rsidP="00391FE0">
      <w:pPr>
        <w:shd w:val="clear" w:color="auto" w:fill="FFFFFF"/>
        <w:rPr>
          <w:rFonts w:cs="Calibri"/>
          <w:color w:val="000000"/>
          <w:lang w:val="en-GB" w:eastAsia="en-GB"/>
        </w:rPr>
      </w:pPr>
      <w:r>
        <w:rPr>
          <w:rFonts w:cs="Calibri"/>
          <w:color w:val="000000"/>
          <w:lang w:val="en-GB" w:eastAsia="en-GB"/>
        </w:rPr>
        <w:t>The</w:t>
      </w:r>
      <w:r w:rsidRPr="00391FE0">
        <w:rPr>
          <w:rFonts w:cs="Calibri"/>
          <w:color w:val="000000"/>
          <w:lang w:val="en-GB" w:eastAsia="en-GB"/>
        </w:rPr>
        <w:t xml:space="preserve"> key things this</w:t>
      </w:r>
      <w:r>
        <w:rPr>
          <w:rFonts w:cs="Calibri"/>
          <w:color w:val="000000"/>
          <w:lang w:val="en-GB" w:eastAsia="en-GB"/>
        </w:rPr>
        <w:t xml:space="preserve"> year have been :</w:t>
      </w:r>
    </w:p>
    <w:p w14:paraId="60F450DD" w14:textId="419E739E" w:rsidR="00391FE0" w:rsidRDefault="00391FE0" w:rsidP="00391FE0">
      <w:pPr>
        <w:pStyle w:val="ListParagraph"/>
        <w:numPr>
          <w:ilvl w:val="0"/>
          <w:numId w:val="3"/>
        </w:numPr>
        <w:shd w:val="clear" w:color="auto" w:fill="FFFFFF"/>
        <w:rPr>
          <w:rFonts w:cs="Calibri"/>
          <w:color w:val="000000"/>
          <w:lang w:val="en-GB" w:eastAsia="en-GB"/>
        </w:rPr>
      </w:pPr>
      <w:r w:rsidRPr="00391FE0">
        <w:rPr>
          <w:rFonts w:cs="Calibri"/>
          <w:color w:val="000000"/>
          <w:lang w:val="en-GB" w:eastAsia="en-GB"/>
        </w:rPr>
        <w:t>The committee met and culled decades worth of old paperwork which we didn’t need to keep</w:t>
      </w:r>
      <w:r>
        <w:rPr>
          <w:rFonts w:cs="Calibri"/>
          <w:color w:val="000000"/>
          <w:lang w:val="en-GB" w:eastAsia="en-GB"/>
        </w:rPr>
        <w:t>.</w:t>
      </w:r>
    </w:p>
    <w:p w14:paraId="02108AD8" w14:textId="77777777" w:rsidR="00391FE0" w:rsidRDefault="00391FE0" w:rsidP="00391FE0">
      <w:pPr>
        <w:pStyle w:val="ListParagraph"/>
        <w:numPr>
          <w:ilvl w:val="0"/>
          <w:numId w:val="3"/>
        </w:numPr>
        <w:shd w:val="clear" w:color="auto" w:fill="FFFFFF"/>
        <w:rPr>
          <w:rFonts w:cs="Calibri"/>
          <w:color w:val="000000"/>
          <w:lang w:val="en-GB" w:eastAsia="en-GB"/>
        </w:rPr>
      </w:pPr>
      <w:r w:rsidRPr="00391FE0">
        <w:rPr>
          <w:rFonts w:cs="Calibri"/>
          <w:color w:val="000000"/>
          <w:lang w:val="en-GB" w:eastAsia="en-GB"/>
        </w:rPr>
        <w:t>We also met and went through the PTA constitution document in order to submit an up-to-date version to the charity commission. This was important because the existing one was from the 80s and was very out of date. We often need to provide a copy of our constitution when applying for funds so it was essential that we actioned this. As you can imagine it was a riveting evening’s entertainment and it was really only thanks to Anita that any of us made it out of the meeting with our sanity intact! The updated constitution can be found on our webpage and we have 21 days for all our members (that’s all parents and teachers) to comment before we submit it to the charity commission.</w:t>
      </w:r>
    </w:p>
    <w:p w14:paraId="68374FCC" w14:textId="532DA2AD" w:rsidR="00391FE0" w:rsidRDefault="00391FE0" w:rsidP="00391FE0">
      <w:pPr>
        <w:pStyle w:val="ListParagraph"/>
        <w:numPr>
          <w:ilvl w:val="0"/>
          <w:numId w:val="3"/>
        </w:numPr>
        <w:shd w:val="clear" w:color="auto" w:fill="FFFFFF"/>
        <w:rPr>
          <w:rFonts w:cs="Calibri"/>
          <w:color w:val="000000"/>
          <w:lang w:val="en-GB" w:eastAsia="en-GB"/>
        </w:rPr>
      </w:pPr>
      <w:r w:rsidRPr="00391FE0">
        <w:rPr>
          <w:rFonts w:cs="Calibri"/>
          <w:color w:val="000000"/>
          <w:lang w:val="en-GB" w:eastAsia="en-GB"/>
        </w:rPr>
        <w:t xml:space="preserve"> As part of this we would like to have our accounts unoffically audited so if anyone knows someone with the right skills to do this (for free!) for us please let me know (we don’t officially need to be audited because we raise under £20,000 but we feel it’s best practice).</w:t>
      </w:r>
    </w:p>
    <w:p w14:paraId="0995940B" w14:textId="1C2B3F6A" w:rsidR="00391FE0" w:rsidRDefault="00391FE0" w:rsidP="00391FE0">
      <w:pPr>
        <w:pStyle w:val="ListParagraph"/>
        <w:numPr>
          <w:ilvl w:val="0"/>
          <w:numId w:val="3"/>
        </w:numPr>
        <w:shd w:val="clear" w:color="auto" w:fill="FFFFFF"/>
        <w:rPr>
          <w:rFonts w:cs="Calibri"/>
          <w:color w:val="000000"/>
          <w:lang w:val="en-GB" w:eastAsia="en-GB"/>
        </w:rPr>
      </w:pPr>
      <w:r w:rsidRPr="00391FE0">
        <w:rPr>
          <w:rFonts w:cs="Calibri"/>
          <w:color w:val="000000"/>
          <w:lang w:val="en-GB" w:eastAsia="en-GB"/>
        </w:rPr>
        <w:t>Finally, we have put together policies which go alongside our constitution which will also be available on the website.</w:t>
      </w:r>
    </w:p>
    <w:p w14:paraId="422C98FA" w14:textId="77777777" w:rsidR="00391FE0" w:rsidRPr="00391FE0" w:rsidRDefault="00391FE0" w:rsidP="00391FE0">
      <w:pPr>
        <w:shd w:val="clear" w:color="auto" w:fill="FFFFFF"/>
        <w:rPr>
          <w:rFonts w:cs="Calibri"/>
          <w:color w:val="000000"/>
          <w:lang w:val="en-GB" w:eastAsia="en-GB"/>
        </w:rPr>
      </w:pPr>
    </w:p>
    <w:p w14:paraId="4A5D17DA" w14:textId="77777777"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t>So what next?</w:t>
      </w:r>
    </w:p>
    <w:p w14:paraId="1FBBB48D" w14:textId="021CA640"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t>This year, we have been asked by the school to focus our fundraising on sports and outdoors. The school</w:t>
      </w:r>
      <w:r>
        <w:rPr>
          <w:rFonts w:cs="Calibri"/>
          <w:color w:val="000000"/>
          <w:lang w:val="en-GB" w:eastAsia="en-GB"/>
        </w:rPr>
        <w:t xml:space="preserve"> </w:t>
      </w:r>
      <w:r w:rsidRPr="00391FE0">
        <w:rPr>
          <w:rFonts w:cs="Calibri"/>
          <w:color w:val="000000"/>
          <w:lang w:val="en-GB" w:eastAsia="en-GB"/>
        </w:rPr>
        <w:t>council have given us a wish list for playground games and Mr D is putting together a wish list for PE</w:t>
      </w:r>
      <w:r>
        <w:rPr>
          <w:rFonts w:cs="Calibri"/>
          <w:color w:val="000000"/>
          <w:lang w:val="en-GB" w:eastAsia="en-GB"/>
        </w:rPr>
        <w:t xml:space="preserve"> </w:t>
      </w:r>
      <w:r w:rsidRPr="00391FE0">
        <w:rPr>
          <w:rFonts w:cs="Calibri"/>
          <w:color w:val="000000"/>
          <w:lang w:val="en-GB" w:eastAsia="en-GB"/>
        </w:rPr>
        <w:t>equipment, specifically replacing the large gymnastics pieces which could apparently be classed as</w:t>
      </w:r>
      <w:r>
        <w:rPr>
          <w:rFonts w:cs="Calibri"/>
          <w:color w:val="000000"/>
          <w:lang w:val="en-GB" w:eastAsia="en-GB"/>
        </w:rPr>
        <w:t xml:space="preserve"> </w:t>
      </w:r>
      <w:r w:rsidRPr="00391FE0">
        <w:rPr>
          <w:rFonts w:cs="Calibri"/>
          <w:color w:val="000000"/>
          <w:lang w:val="en-GB" w:eastAsia="en-GB"/>
        </w:rPr>
        <w:t>antiques! Maple class are revamping their outside learning space and need some funds for their playhouse</w:t>
      </w:r>
    </w:p>
    <w:p w14:paraId="4A3E8DE2" w14:textId="20229941"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lastRenderedPageBreak/>
        <w:t>area. The school shed is also in the process of being built by Mr Grey as the original 2 are no longer water-tight and fit for purpose. These provide essential storage for the school and PTFA.</w:t>
      </w:r>
    </w:p>
    <w:p w14:paraId="112CDFA5" w14:textId="2B963CEB" w:rsidR="00391FE0" w:rsidRDefault="00391FE0" w:rsidP="00391FE0">
      <w:pPr>
        <w:shd w:val="clear" w:color="auto" w:fill="FFFFFF"/>
        <w:rPr>
          <w:rFonts w:cs="Calibri"/>
          <w:color w:val="000000"/>
          <w:lang w:val="en-GB" w:eastAsia="en-GB"/>
        </w:rPr>
      </w:pPr>
      <w:r w:rsidRPr="00391FE0">
        <w:rPr>
          <w:rFonts w:cs="Calibri"/>
          <w:color w:val="000000"/>
          <w:lang w:val="en-GB" w:eastAsia="en-GB"/>
        </w:rPr>
        <w:t>We started the fundraising by getting involved in the village fete and running a very successful crazy golf</w:t>
      </w:r>
      <w:r>
        <w:rPr>
          <w:rFonts w:cs="Calibri"/>
          <w:color w:val="000000"/>
          <w:lang w:val="en-GB" w:eastAsia="en-GB"/>
        </w:rPr>
        <w:t xml:space="preserve"> </w:t>
      </w:r>
      <w:r w:rsidRPr="00391FE0">
        <w:rPr>
          <w:rFonts w:cs="Calibri"/>
          <w:color w:val="000000"/>
          <w:lang w:val="en-GB" w:eastAsia="en-GB"/>
        </w:rPr>
        <w:t>course! So successful that a repeat run at the Christmas Fair has been muted!</w:t>
      </w:r>
      <w:r>
        <w:rPr>
          <w:rFonts w:cs="Calibri"/>
          <w:color w:val="000000"/>
          <w:lang w:val="en-GB" w:eastAsia="en-GB"/>
        </w:rPr>
        <w:t xml:space="preserve"> </w:t>
      </w:r>
      <w:r w:rsidRPr="00391FE0">
        <w:rPr>
          <w:rFonts w:cs="Calibri"/>
          <w:color w:val="000000"/>
          <w:lang w:val="en-GB" w:eastAsia="en-GB"/>
        </w:rPr>
        <w:t>We have already applied to a number of the supermarket schemes for donations towards our fundraising,</w:t>
      </w:r>
      <w:r>
        <w:rPr>
          <w:rFonts w:cs="Calibri"/>
          <w:color w:val="000000"/>
          <w:lang w:val="en-GB" w:eastAsia="en-GB"/>
        </w:rPr>
        <w:t xml:space="preserve"> </w:t>
      </w:r>
      <w:r w:rsidRPr="00391FE0">
        <w:rPr>
          <w:rFonts w:cs="Calibri"/>
          <w:color w:val="000000"/>
          <w:lang w:val="en-GB" w:eastAsia="en-GB"/>
        </w:rPr>
        <w:t>thank you Emma Huxtable for taking on the various forms that have been needed for these.</w:t>
      </w:r>
      <w:r>
        <w:rPr>
          <w:rFonts w:cs="Calibri"/>
          <w:color w:val="000000"/>
          <w:lang w:val="en-GB" w:eastAsia="en-GB"/>
        </w:rPr>
        <w:t xml:space="preserve">  </w:t>
      </w:r>
      <w:r w:rsidRPr="00391FE0">
        <w:rPr>
          <w:rFonts w:cs="Calibri"/>
          <w:color w:val="000000"/>
          <w:lang w:val="en-GB" w:eastAsia="en-GB"/>
        </w:rPr>
        <w:t>We are in discussions about some exciting fundraising ideas such as a family or class sponsored marathon</w:t>
      </w:r>
      <w:r w:rsidR="00B039F4">
        <w:rPr>
          <w:rFonts w:cs="Calibri"/>
          <w:color w:val="000000"/>
          <w:lang w:val="en-GB" w:eastAsia="en-GB"/>
        </w:rPr>
        <w:t xml:space="preserve"> </w:t>
      </w:r>
      <w:r w:rsidRPr="00391FE0">
        <w:rPr>
          <w:rFonts w:cs="Calibri"/>
          <w:color w:val="000000"/>
          <w:lang w:val="en-GB" w:eastAsia="en-GB"/>
        </w:rPr>
        <w:t>so watch this space for more details on how to get involved in that.</w:t>
      </w:r>
      <w:r w:rsidR="00125019">
        <w:rPr>
          <w:rFonts w:cs="Calibri"/>
          <w:color w:val="000000"/>
          <w:lang w:val="en-GB" w:eastAsia="en-GB"/>
        </w:rPr>
        <w:t xml:space="preserve"> </w:t>
      </w:r>
      <w:r w:rsidRPr="00391FE0">
        <w:rPr>
          <w:rFonts w:cs="Calibri"/>
          <w:color w:val="000000"/>
          <w:lang w:val="en-GB" w:eastAsia="en-GB"/>
        </w:rPr>
        <w:t>But as usual, our biggest fundraising event this term is our Christmas Fair! Yes, it’s only 10 weeks until the</w:t>
      </w:r>
      <w:r w:rsidR="00125019">
        <w:rPr>
          <w:rFonts w:cs="Calibri"/>
          <w:color w:val="000000"/>
          <w:lang w:val="en-GB" w:eastAsia="en-GB"/>
        </w:rPr>
        <w:t xml:space="preserve"> </w:t>
      </w:r>
      <w:r w:rsidRPr="00391FE0">
        <w:rPr>
          <w:rFonts w:cs="Calibri"/>
          <w:color w:val="000000"/>
          <w:lang w:val="en-GB" w:eastAsia="en-GB"/>
        </w:rPr>
        <w:t>Christmas Fair. This is a big fundraiser in our year and takes quite a bit of preparation. After the success of</w:t>
      </w:r>
      <w:r w:rsidR="00125019">
        <w:rPr>
          <w:rFonts w:cs="Calibri"/>
          <w:color w:val="000000"/>
          <w:lang w:val="en-GB" w:eastAsia="en-GB"/>
        </w:rPr>
        <w:t xml:space="preserve"> </w:t>
      </w:r>
      <w:r w:rsidRPr="00391FE0">
        <w:rPr>
          <w:rFonts w:cs="Calibri"/>
          <w:color w:val="000000"/>
          <w:lang w:val="en-GB" w:eastAsia="en-GB"/>
        </w:rPr>
        <w:t>the programme last year we want to make more of it this year and we are on the lookout for someone to</w:t>
      </w:r>
      <w:r w:rsidR="00125019">
        <w:rPr>
          <w:rFonts w:cs="Calibri"/>
          <w:color w:val="000000"/>
          <w:lang w:val="en-GB" w:eastAsia="en-GB"/>
        </w:rPr>
        <w:t xml:space="preserve"> </w:t>
      </w:r>
      <w:r w:rsidRPr="00391FE0">
        <w:rPr>
          <w:rFonts w:cs="Calibri"/>
          <w:color w:val="000000"/>
          <w:lang w:val="en-GB" w:eastAsia="en-GB"/>
        </w:rPr>
        <w:t>coordinate contacting local businesses to see if they will place adverts or donate raffle prizes. Andy is</w:t>
      </w:r>
      <w:r w:rsidR="00125019">
        <w:rPr>
          <w:rFonts w:cs="Calibri"/>
          <w:color w:val="000000"/>
          <w:lang w:val="en-GB" w:eastAsia="en-GB"/>
        </w:rPr>
        <w:t xml:space="preserve"> </w:t>
      </w:r>
      <w:r w:rsidRPr="00391FE0">
        <w:rPr>
          <w:rFonts w:cs="Calibri"/>
          <w:color w:val="000000"/>
          <w:lang w:val="en-GB" w:eastAsia="en-GB"/>
        </w:rPr>
        <w:t xml:space="preserve">organising the invoicing etc. but we need someone to oversee the contents. If you are </w:t>
      </w:r>
      <w:r w:rsidR="00125019">
        <w:rPr>
          <w:rFonts w:cs="Calibri"/>
          <w:color w:val="000000"/>
          <w:lang w:val="en-GB" w:eastAsia="en-GB"/>
        </w:rPr>
        <w:t>i</w:t>
      </w:r>
      <w:r w:rsidRPr="00391FE0">
        <w:rPr>
          <w:rFonts w:cs="Calibri"/>
          <w:color w:val="000000"/>
          <w:lang w:val="en-GB" w:eastAsia="en-GB"/>
        </w:rPr>
        <w:t>nterested, please</w:t>
      </w:r>
      <w:r w:rsidR="00125019">
        <w:rPr>
          <w:rFonts w:cs="Calibri"/>
          <w:color w:val="000000"/>
          <w:lang w:val="en-GB" w:eastAsia="en-GB"/>
        </w:rPr>
        <w:t xml:space="preserve"> </w:t>
      </w:r>
      <w:r w:rsidRPr="00391FE0">
        <w:rPr>
          <w:rFonts w:cs="Calibri"/>
          <w:color w:val="000000"/>
          <w:lang w:val="en-GB" w:eastAsia="en-GB"/>
        </w:rPr>
        <w:t>let me know asap as we need to get cracking with it.</w:t>
      </w:r>
    </w:p>
    <w:p w14:paraId="1603E8A6" w14:textId="77777777" w:rsidR="00125019" w:rsidRPr="00391FE0" w:rsidRDefault="00125019" w:rsidP="00391FE0">
      <w:pPr>
        <w:shd w:val="clear" w:color="auto" w:fill="FFFFFF"/>
        <w:rPr>
          <w:rFonts w:cs="Calibri"/>
          <w:color w:val="000000"/>
          <w:lang w:val="en-GB" w:eastAsia="en-GB"/>
        </w:rPr>
      </w:pPr>
    </w:p>
    <w:p w14:paraId="018C71D8" w14:textId="77777777"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t>Some of the other events to look out for this year are:</w:t>
      </w:r>
    </w:p>
    <w:p w14:paraId="03F82817" w14:textId="7874989C" w:rsidR="00391FE0" w:rsidRPr="00125019" w:rsidRDefault="00391FE0" w:rsidP="00125019">
      <w:pPr>
        <w:pStyle w:val="ListParagraph"/>
        <w:numPr>
          <w:ilvl w:val="0"/>
          <w:numId w:val="4"/>
        </w:numPr>
        <w:shd w:val="clear" w:color="auto" w:fill="FFFFFF"/>
        <w:rPr>
          <w:rFonts w:cs="Calibri"/>
          <w:color w:val="000000"/>
          <w:lang w:val="en-GB" w:eastAsia="en-GB"/>
        </w:rPr>
      </w:pPr>
      <w:r w:rsidRPr="00125019">
        <w:rPr>
          <w:rFonts w:cs="Calibri"/>
          <w:color w:val="000000"/>
          <w:lang w:val="en-GB" w:eastAsia="en-GB"/>
        </w:rPr>
        <w:t>January Jumble sale</w:t>
      </w:r>
    </w:p>
    <w:p w14:paraId="6226ABCF" w14:textId="4E1DF612" w:rsidR="00391FE0" w:rsidRPr="00125019" w:rsidRDefault="00391FE0" w:rsidP="00125019">
      <w:pPr>
        <w:pStyle w:val="ListParagraph"/>
        <w:numPr>
          <w:ilvl w:val="0"/>
          <w:numId w:val="4"/>
        </w:numPr>
        <w:shd w:val="clear" w:color="auto" w:fill="FFFFFF"/>
        <w:rPr>
          <w:rFonts w:cs="Calibri"/>
          <w:color w:val="000000"/>
          <w:lang w:val="en-GB" w:eastAsia="en-GB"/>
        </w:rPr>
      </w:pPr>
      <w:r w:rsidRPr="00125019">
        <w:rPr>
          <w:rFonts w:cs="Calibri"/>
          <w:color w:val="000000"/>
          <w:lang w:val="en-GB" w:eastAsia="en-GB"/>
        </w:rPr>
        <w:t>The annual Chinese New Year disco</w:t>
      </w:r>
    </w:p>
    <w:p w14:paraId="009A050B" w14:textId="77A7A322" w:rsidR="00391FE0" w:rsidRPr="00125019" w:rsidRDefault="00391FE0" w:rsidP="00125019">
      <w:pPr>
        <w:pStyle w:val="ListParagraph"/>
        <w:numPr>
          <w:ilvl w:val="0"/>
          <w:numId w:val="4"/>
        </w:numPr>
        <w:shd w:val="clear" w:color="auto" w:fill="FFFFFF"/>
        <w:rPr>
          <w:rFonts w:cs="Calibri"/>
          <w:color w:val="000000"/>
          <w:lang w:val="en-GB" w:eastAsia="en-GB"/>
        </w:rPr>
      </w:pPr>
      <w:r w:rsidRPr="00125019">
        <w:rPr>
          <w:rFonts w:cs="Calibri"/>
          <w:color w:val="000000"/>
          <w:lang w:val="en-GB" w:eastAsia="en-GB"/>
        </w:rPr>
        <w:t>The May Fair with the children’s bake-off</w:t>
      </w:r>
    </w:p>
    <w:p w14:paraId="0CE42783" w14:textId="62AEE4DC" w:rsidR="00433688" w:rsidRDefault="00391FE0" w:rsidP="00125019">
      <w:pPr>
        <w:pStyle w:val="ListParagraph"/>
        <w:numPr>
          <w:ilvl w:val="0"/>
          <w:numId w:val="4"/>
        </w:numPr>
        <w:shd w:val="clear" w:color="auto" w:fill="FFFFFF"/>
        <w:rPr>
          <w:rFonts w:cs="Calibri"/>
          <w:color w:val="000000"/>
          <w:lang w:val="en-GB" w:eastAsia="en-GB"/>
        </w:rPr>
      </w:pPr>
      <w:r w:rsidRPr="00125019">
        <w:rPr>
          <w:rFonts w:cs="Calibri"/>
          <w:color w:val="000000"/>
          <w:lang w:val="en-GB" w:eastAsia="en-GB"/>
        </w:rPr>
        <w:t>The Summer Social after Sports Day</w:t>
      </w:r>
    </w:p>
    <w:p w14:paraId="6A8EB53B" w14:textId="77777777" w:rsidR="00125019" w:rsidRPr="00125019" w:rsidRDefault="00125019" w:rsidP="00125019">
      <w:pPr>
        <w:shd w:val="clear" w:color="auto" w:fill="FFFFFF"/>
        <w:rPr>
          <w:rFonts w:cs="Calibri"/>
          <w:color w:val="000000"/>
          <w:lang w:val="en-GB" w:eastAsia="en-GB"/>
        </w:rPr>
      </w:pPr>
    </w:p>
    <w:p w14:paraId="1907C54C" w14:textId="2821747F"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t>We have a wonderful team within the PTFA and over the last few years it has gone from strength to</w:t>
      </w:r>
      <w:r w:rsidR="00125019">
        <w:rPr>
          <w:rFonts w:cs="Calibri"/>
          <w:color w:val="000000"/>
          <w:lang w:val="en-GB" w:eastAsia="en-GB"/>
        </w:rPr>
        <w:t xml:space="preserve"> </w:t>
      </w:r>
      <w:r w:rsidRPr="00391FE0">
        <w:rPr>
          <w:rFonts w:cs="Calibri"/>
          <w:color w:val="000000"/>
          <w:lang w:val="en-GB" w:eastAsia="en-GB"/>
        </w:rPr>
        <w:t>strength. We couldn’t do what we do without everyone getting involved but I’d like to take this</w:t>
      </w:r>
      <w:r w:rsidR="00125019">
        <w:rPr>
          <w:rFonts w:cs="Calibri"/>
          <w:color w:val="000000"/>
          <w:lang w:val="en-GB" w:eastAsia="en-GB"/>
        </w:rPr>
        <w:t xml:space="preserve"> </w:t>
      </w:r>
      <w:r w:rsidRPr="00391FE0">
        <w:rPr>
          <w:rFonts w:cs="Calibri"/>
          <w:color w:val="000000"/>
          <w:lang w:val="en-GB" w:eastAsia="en-GB"/>
        </w:rPr>
        <w:t>opportunity to say a special thank you to Frances for being Secretary and keeping us all organised and</w:t>
      </w:r>
      <w:r w:rsidR="00125019">
        <w:rPr>
          <w:rFonts w:cs="Calibri"/>
          <w:color w:val="000000"/>
          <w:lang w:val="en-GB" w:eastAsia="en-GB"/>
        </w:rPr>
        <w:t xml:space="preserve"> </w:t>
      </w:r>
      <w:r w:rsidRPr="00391FE0">
        <w:rPr>
          <w:rFonts w:cs="Calibri"/>
          <w:color w:val="000000"/>
          <w:lang w:val="en-GB" w:eastAsia="en-GB"/>
        </w:rPr>
        <w:t>‘minuted’ and to Andy for keeping track of our finances and making sure we do everything the correct way</w:t>
      </w:r>
      <w:r w:rsidR="00125019">
        <w:rPr>
          <w:rFonts w:cs="Calibri"/>
          <w:color w:val="000000"/>
          <w:lang w:val="en-GB" w:eastAsia="en-GB"/>
        </w:rPr>
        <w:t xml:space="preserve"> </w:t>
      </w:r>
      <w:r w:rsidRPr="00391FE0">
        <w:rPr>
          <w:rFonts w:cs="Calibri"/>
          <w:color w:val="000000"/>
          <w:lang w:val="en-GB" w:eastAsia="en-GB"/>
        </w:rPr>
        <w:t>and for getting our banking online! We were sad to lose Emma Hart at the end of last year as she was my</w:t>
      </w:r>
      <w:r w:rsidR="00125019">
        <w:rPr>
          <w:rFonts w:cs="Calibri"/>
          <w:color w:val="000000"/>
          <w:lang w:val="en-GB" w:eastAsia="en-GB"/>
        </w:rPr>
        <w:t xml:space="preserve"> </w:t>
      </w:r>
      <w:r w:rsidRPr="00391FE0">
        <w:rPr>
          <w:rFonts w:cs="Calibri"/>
          <w:color w:val="000000"/>
          <w:lang w:val="en-GB" w:eastAsia="en-GB"/>
        </w:rPr>
        <w:t xml:space="preserve">very valuable </w:t>
      </w:r>
      <w:r w:rsidR="00B039F4">
        <w:rPr>
          <w:rFonts w:cs="Calibri"/>
          <w:color w:val="000000"/>
          <w:lang w:val="en-GB" w:eastAsia="en-GB"/>
        </w:rPr>
        <w:t>V</w:t>
      </w:r>
      <w:r w:rsidRPr="00391FE0">
        <w:rPr>
          <w:rFonts w:cs="Calibri"/>
          <w:color w:val="000000"/>
          <w:lang w:val="en-GB" w:eastAsia="en-GB"/>
        </w:rPr>
        <w:t xml:space="preserve">ice </w:t>
      </w:r>
      <w:r w:rsidR="00B039F4">
        <w:rPr>
          <w:rFonts w:cs="Calibri"/>
          <w:color w:val="000000"/>
          <w:lang w:val="en-GB" w:eastAsia="en-GB"/>
        </w:rPr>
        <w:t>C</w:t>
      </w:r>
      <w:r w:rsidRPr="00391FE0">
        <w:rPr>
          <w:rFonts w:cs="Calibri"/>
          <w:color w:val="000000"/>
          <w:lang w:val="en-GB" w:eastAsia="en-GB"/>
        </w:rPr>
        <w:t xml:space="preserve">hair but I am immensely relieved to be having Anita step in as my new </w:t>
      </w:r>
      <w:r w:rsidR="00B039F4">
        <w:rPr>
          <w:rFonts w:cs="Calibri"/>
          <w:color w:val="000000"/>
          <w:lang w:val="en-GB" w:eastAsia="en-GB"/>
        </w:rPr>
        <w:t>V</w:t>
      </w:r>
      <w:r w:rsidRPr="00391FE0">
        <w:rPr>
          <w:rFonts w:cs="Calibri"/>
          <w:color w:val="000000"/>
          <w:lang w:val="en-GB" w:eastAsia="en-GB"/>
        </w:rPr>
        <w:t xml:space="preserve">ice </w:t>
      </w:r>
      <w:r w:rsidR="00B039F4">
        <w:rPr>
          <w:rFonts w:cs="Calibri"/>
          <w:color w:val="000000"/>
          <w:lang w:val="en-GB" w:eastAsia="en-GB"/>
        </w:rPr>
        <w:t>C</w:t>
      </w:r>
      <w:r w:rsidRPr="00391FE0">
        <w:rPr>
          <w:rFonts w:cs="Calibri"/>
          <w:color w:val="000000"/>
          <w:lang w:val="en-GB" w:eastAsia="en-GB"/>
        </w:rPr>
        <w:t>hair. Her</w:t>
      </w:r>
      <w:r w:rsidR="00125019">
        <w:rPr>
          <w:rFonts w:cs="Calibri"/>
          <w:color w:val="000000"/>
          <w:lang w:val="en-GB" w:eastAsia="en-GB"/>
        </w:rPr>
        <w:t xml:space="preserve"> </w:t>
      </w:r>
      <w:r w:rsidRPr="00391FE0">
        <w:rPr>
          <w:rFonts w:cs="Calibri"/>
          <w:color w:val="000000"/>
          <w:lang w:val="en-GB" w:eastAsia="en-GB"/>
        </w:rPr>
        <w:t>advice has been invaluable to us all over the last year as we have waded through some legal and</w:t>
      </w:r>
      <w:r w:rsidR="00125019">
        <w:rPr>
          <w:rFonts w:cs="Calibri"/>
          <w:color w:val="000000"/>
          <w:lang w:val="en-GB" w:eastAsia="en-GB"/>
        </w:rPr>
        <w:t xml:space="preserve"> </w:t>
      </w:r>
      <w:r w:rsidRPr="00391FE0">
        <w:rPr>
          <w:rFonts w:cs="Calibri"/>
          <w:color w:val="000000"/>
          <w:lang w:val="en-GB" w:eastAsia="en-GB"/>
        </w:rPr>
        <w:t>accounting treacle!</w:t>
      </w:r>
      <w:r w:rsidR="00B039F4">
        <w:rPr>
          <w:rFonts w:cs="Calibri"/>
          <w:color w:val="000000"/>
          <w:lang w:val="en-GB" w:eastAsia="en-GB"/>
        </w:rPr>
        <w:t xml:space="preserve"> </w:t>
      </w:r>
      <w:r w:rsidRPr="00391FE0">
        <w:rPr>
          <w:rFonts w:cs="Calibri"/>
          <w:color w:val="000000"/>
          <w:lang w:val="en-GB" w:eastAsia="en-GB"/>
        </w:rPr>
        <w:t>If anyone wants to get regularly involved in the PTFA, then we have 2 spaces on the committee. These</w:t>
      </w:r>
      <w:r w:rsidR="00125019">
        <w:rPr>
          <w:rFonts w:cs="Calibri"/>
          <w:color w:val="000000"/>
          <w:lang w:val="en-GB" w:eastAsia="en-GB"/>
        </w:rPr>
        <w:t xml:space="preserve"> </w:t>
      </w:r>
      <w:r w:rsidRPr="00391FE0">
        <w:rPr>
          <w:rFonts w:cs="Calibri"/>
          <w:color w:val="000000"/>
          <w:lang w:val="en-GB" w:eastAsia="en-GB"/>
        </w:rPr>
        <w:t>roles come with voting rights and a commitment to attend our regular meetings wherever possible. There</w:t>
      </w:r>
      <w:r w:rsidR="00125019">
        <w:rPr>
          <w:rFonts w:cs="Calibri"/>
          <w:color w:val="000000"/>
          <w:lang w:val="en-GB" w:eastAsia="en-GB"/>
        </w:rPr>
        <w:t xml:space="preserve"> </w:t>
      </w:r>
      <w:r w:rsidRPr="00391FE0">
        <w:rPr>
          <w:rFonts w:cs="Calibri"/>
          <w:color w:val="000000"/>
          <w:lang w:val="en-GB" w:eastAsia="en-GB"/>
        </w:rPr>
        <w:t>will be an opportunity later on in the meeting to let u</w:t>
      </w:r>
      <w:r w:rsidR="00B039F4">
        <w:rPr>
          <w:rFonts w:cs="Calibri"/>
          <w:color w:val="000000"/>
          <w:lang w:val="en-GB" w:eastAsia="en-GB"/>
        </w:rPr>
        <w:t>s</w:t>
      </w:r>
      <w:r w:rsidRPr="00391FE0">
        <w:rPr>
          <w:rFonts w:cs="Calibri"/>
          <w:color w:val="000000"/>
          <w:lang w:val="en-GB" w:eastAsia="en-GB"/>
        </w:rPr>
        <w:t xml:space="preserve"> know </w:t>
      </w:r>
      <w:r w:rsidR="00B039F4">
        <w:rPr>
          <w:rFonts w:cs="Calibri"/>
          <w:color w:val="000000"/>
          <w:lang w:val="en-GB" w:eastAsia="en-GB"/>
        </w:rPr>
        <w:t xml:space="preserve">if </w:t>
      </w:r>
      <w:r w:rsidRPr="00391FE0">
        <w:rPr>
          <w:rFonts w:cs="Calibri"/>
          <w:color w:val="000000"/>
          <w:lang w:val="en-GB" w:eastAsia="en-GB"/>
        </w:rPr>
        <w:t>you’re interested!</w:t>
      </w:r>
      <w:r w:rsidR="00125019">
        <w:rPr>
          <w:rFonts w:cs="Calibri"/>
          <w:color w:val="000000"/>
          <w:lang w:val="en-GB" w:eastAsia="en-GB"/>
        </w:rPr>
        <w:t xml:space="preserve"> </w:t>
      </w:r>
      <w:r w:rsidRPr="00391FE0">
        <w:rPr>
          <w:rFonts w:cs="Calibri"/>
          <w:color w:val="000000"/>
          <w:lang w:val="en-GB" w:eastAsia="en-GB"/>
        </w:rPr>
        <w:t>Finally, I want to thank Andy and Justin who have worked with Andrew (from school’s IT support) and put</w:t>
      </w:r>
      <w:r w:rsidR="00125019">
        <w:rPr>
          <w:rFonts w:cs="Calibri"/>
          <w:color w:val="000000"/>
          <w:lang w:val="en-GB" w:eastAsia="en-GB"/>
        </w:rPr>
        <w:t xml:space="preserve"> </w:t>
      </w:r>
      <w:r w:rsidRPr="00391FE0">
        <w:rPr>
          <w:rFonts w:cs="Calibri"/>
          <w:color w:val="000000"/>
          <w:lang w:val="en-GB" w:eastAsia="en-GB"/>
        </w:rPr>
        <w:t>time into putting together our amazing new page on the school’s website where you can go and see all our</w:t>
      </w:r>
      <w:r w:rsidR="00125019">
        <w:rPr>
          <w:rFonts w:cs="Calibri"/>
          <w:color w:val="000000"/>
          <w:lang w:val="en-GB" w:eastAsia="en-GB"/>
        </w:rPr>
        <w:t xml:space="preserve"> </w:t>
      </w:r>
      <w:r w:rsidRPr="00391FE0">
        <w:rPr>
          <w:rFonts w:cs="Calibri"/>
          <w:color w:val="000000"/>
          <w:lang w:val="en-GB" w:eastAsia="en-GB"/>
        </w:rPr>
        <w:t>updates, documents, minutes etc.</w:t>
      </w:r>
      <w:r w:rsidR="00125019">
        <w:rPr>
          <w:rFonts w:cs="Calibri"/>
          <w:color w:val="000000"/>
          <w:lang w:val="en-GB" w:eastAsia="en-GB"/>
        </w:rPr>
        <w:t xml:space="preserve"> </w:t>
      </w:r>
      <w:r w:rsidRPr="00391FE0">
        <w:rPr>
          <w:rFonts w:cs="Calibri"/>
          <w:color w:val="000000"/>
          <w:lang w:val="en-GB" w:eastAsia="en-GB"/>
        </w:rPr>
        <w:t>In light of GDPR changes we will no longer be keeping a register of parent’s contact details and emailing</w:t>
      </w:r>
      <w:r w:rsidR="00125019">
        <w:rPr>
          <w:rFonts w:cs="Calibri"/>
          <w:color w:val="000000"/>
          <w:lang w:val="en-GB" w:eastAsia="en-GB"/>
        </w:rPr>
        <w:t xml:space="preserve"> </w:t>
      </w:r>
      <w:r w:rsidRPr="00391FE0">
        <w:rPr>
          <w:rFonts w:cs="Calibri"/>
          <w:color w:val="000000"/>
          <w:lang w:val="en-GB" w:eastAsia="en-GB"/>
        </w:rPr>
        <w:t>you out asking for help. Instead we are asking those of you who want to be actively involved with the PTFA</w:t>
      </w:r>
    </w:p>
    <w:p w14:paraId="40195EBF" w14:textId="28E8725D"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t>(however small) to sign up via our webpage to our email subscription list. Particular thanks to Andy for</w:t>
      </w:r>
      <w:r w:rsidR="00125019">
        <w:rPr>
          <w:rFonts w:cs="Calibri"/>
          <w:color w:val="000000"/>
          <w:lang w:val="en-GB" w:eastAsia="en-GB"/>
        </w:rPr>
        <w:t xml:space="preserve"> </w:t>
      </w:r>
      <w:r w:rsidRPr="00391FE0">
        <w:rPr>
          <w:rFonts w:cs="Calibri"/>
          <w:color w:val="000000"/>
          <w:lang w:val="en-GB" w:eastAsia="en-GB"/>
        </w:rPr>
        <w:t>steering us forward in this! This system is a secure and GDPR compliant email circulation system and allows</w:t>
      </w:r>
      <w:r w:rsidR="00125019">
        <w:rPr>
          <w:rFonts w:cs="Calibri"/>
          <w:color w:val="000000"/>
          <w:lang w:val="en-GB" w:eastAsia="en-GB"/>
        </w:rPr>
        <w:t xml:space="preserve"> </w:t>
      </w:r>
      <w:r w:rsidRPr="00391FE0">
        <w:rPr>
          <w:rFonts w:cs="Calibri"/>
          <w:color w:val="000000"/>
          <w:lang w:val="en-GB" w:eastAsia="en-GB"/>
        </w:rPr>
        <w:t>us to keep you up to date whilst protecting your data. This essentially means we will email you about</w:t>
      </w:r>
      <w:r w:rsidR="00125019">
        <w:rPr>
          <w:rFonts w:cs="Calibri"/>
          <w:color w:val="000000"/>
          <w:lang w:val="en-GB" w:eastAsia="en-GB"/>
        </w:rPr>
        <w:t xml:space="preserve"> </w:t>
      </w:r>
      <w:r w:rsidRPr="00391FE0">
        <w:rPr>
          <w:rFonts w:cs="Calibri"/>
          <w:color w:val="000000"/>
          <w:lang w:val="en-GB" w:eastAsia="en-GB"/>
        </w:rPr>
        <w:t xml:space="preserve">events and when we are looking for help. All parents are automatically considered part of the </w:t>
      </w:r>
      <w:r w:rsidRPr="00391FE0">
        <w:rPr>
          <w:rFonts w:cs="Calibri"/>
          <w:color w:val="000000"/>
          <w:lang w:val="en-GB" w:eastAsia="en-GB"/>
        </w:rPr>
        <w:lastRenderedPageBreak/>
        <w:t>PTFA but this</w:t>
      </w:r>
      <w:r w:rsidR="00125019">
        <w:rPr>
          <w:rFonts w:cs="Calibri"/>
          <w:color w:val="000000"/>
          <w:lang w:val="en-GB" w:eastAsia="en-GB"/>
        </w:rPr>
        <w:t xml:space="preserve"> </w:t>
      </w:r>
      <w:r w:rsidRPr="00391FE0">
        <w:rPr>
          <w:rFonts w:cs="Calibri"/>
          <w:color w:val="000000"/>
          <w:lang w:val="en-GB" w:eastAsia="en-GB"/>
        </w:rPr>
        <w:t>list is for those who want to be more actively involved. Look out for details of how to do this in the letter</w:t>
      </w:r>
      <w:r w:rsidR="00125019">
        <w:rPr>
          <w:rFonts w:cs="Calibri"/>
          <w:color w:val="000000"/>
          <w:lang w:val="en-GB" w:eastAsia="en-GB"/>
        </w:rPr>
        <w:t xml:space="preserve"> </w:t>
      </w:r>
      <w:r w:rsidRPr="00391FE0">
        <w:rPr>
          <w:rFonts w:cs="Calibri"/>
          <w:color w:val="000000"/>
          <w:lang w:val="en-GB" w:eastAsia="en-GB"/>
        </w:rPr>
        <w:t>coming out via school.</w:t>
      </w:r>
    </w:p>
    <w:p w14:paraId="2854AC31" w14:textId="77777777"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t>Don’t forget:</w:t>
      </w:r>
    </w:p>
    <w:p w14:paraId="535E8F5E" w14:textId="77777777"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t>Easyfundraising – great way to raise funds while doing your Christmas shopping!</w:t>
      </w:r>
    </w:p>
    <w:p w14:paraId="6DAEF27F" w14:textId="77777777"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t>Stikins – to prevent your child losing all their belongings before half-term!</w:t>
      </w:r>
    </w:p>
    <w:p w14:paraId="086C2DF7" w14:textId="32061BFB" w:rsidR="00391FE0" w:rsidRPr="00391FE0" w:rsidRDefault="00391FE0" w:rsidP="00391FE0">
      <w:pPr>
        <w:shd w:val="clear" w:color="auto" w:fill="FFFFFF"/>
        <w:rPr>
          <w:rFonts w:cs="Calibri"/>
          <w:color w:val="000000"/>
          <w:lang w:val="en-GB" w:eastAsia="en-GB"/>
        </w:rPr>
      </w:pPr>
      <w:r w:rsidRPr="00391FE0">
        <w:rPr>
          <w:rFonts w:cs="Calibri"/>
          <w:color w:val="000000"/>
          <w:lang w:val="en-GB" w:eastAsia="en-GB"/>
        </w:rPr>
        <w:t>Rocking Horse – a good way to raise money for school whilst decluttering your house (but don’t forget to</w:t>
      </w:r>
      <w:r w:rsidR="00125019">
        <w:rPr>
          <w:rFonts w:cs="Calibri"/>
          <w:color w:val="000000"/>
          <w:lang w:val="en-GB" w:eastAsia="en-GB"/>
        </w:rPr>
        <w:t xml:space="preserve"> </w:t>
      </w:r>
      <w:r w:rsidRPr="00391FE0">
        <w:rPr>
          <w:rFonts w:cs="Calibri"/>
          <w:color w:val="000000"/>
          <w:lang w:val="en-GB" w:eastAsia="en-GB"/>
        </w:rPr>
        <w:t>hold onto things for our jumble sale in January!)</w:t>
      </w:r>
    </w:p>
    <w:p w14:paraId="0F986BA8" w14:textId="163FC022" w:rsidR="00391FE0" w:rsidRPr="009C557E" w:rsidRDefault="00391FE0" w:rsidP="00391FE0">
      <w:pPr>
        <w:shd w:val="clear" w:color="auto" w:fill="FFFFFF"/>
        <w:rPr>
          <w:rFonts w:cs="Calibri"/>
          <w:color w:val="000000"/>
          <w:lang w:val="en-GB" w:eastAsia="en-GB"/>
        </w:rPr>
      </w:pPr>
      <w:r w:rsidRPr="00391FE0">
        <w:rPr>
          <w:rFonts w:cs="Calibri"/>
          <w:color w:val="000000"/>
          <w:lang w:val="en-GB" w:eastAsia="en-GB"/>
        </w:rPr>
        <w:t xml:space="preserve">Second hand clothes rail – </w:t>
      </w:r>
      <w:r w:rsidR="00125019">
        <w:rPr>
          <w:rFonts w:cs="Calibri"/>
          <w:color w:val="000000"/>
          <w:lang w:val="en-GB" w:eastAsia="en-GB"/>
        </w:rPr>
        <w:t xml:space="preserve">due to be </w:t>
      </w:r>
      <w:r w:rsidRPr="00391FE0">
        <w:rPr>
          <w:rFonts w:cs="Calibri"/>
          <w:color w:val="000000"/>
          <w:lang w:val="en-GB" w:eastAsia="en-GB"/>
        </w:rPr>
        <w:t>out on the playground every Tuesday</w:t>
      </w:r>
    </w:p>
    <w:p w14:paraId="27CC8CA8" w14:textId="77777777" w:rsidR="00433688" w:rsidRDefault="00433688" w:rsidP="00433688">
      <w:pPr>
        <w:spacing w:after="160" w:line="256" w:lineRule="auto"/>
        <w:ind w:left="720"/>
        <w:rPr>
          <w:rFonts w:eastAsia="Calibri"/>
          <w:sz w:val="22"/>
          <w:szCs w:val="22"/>
          <w:lang w:val="en-GB"/>
        </w:rPr>
      </w:pPr>
    </w:p>
    <w:p w14:paraId="6D3CC81E" w14:textId="77777777" w:rsidR="00433688" w:rsidRDefault="00433688" w:rsidP="00433688">
      <w:pPr>
        <w:numPr>
          <w:ilvl w:val="0"/>
          <w:numId w:val="1"/>
        </w:numPr>
        <w:spacing w:after="160" w:line="256" w:lineRule="auto"/>
        <w:rPr>
          <w:rFonts w:eastAsia="Calibri"/>
          <w:b/>
          <w:lang w:val="en-GB"/>
        </w:rPr>
      </w:pPr>
      <w:r>
        <w:rPr>
          <w:rFonts w:eastAsia="Calibri"/>
          <w:b/>
          <w:lang w:val="en-GB"/>
        </w:rPr>
        <w:t>Head Teacher’s report</w:t>
      </w:r>
    </w:p>
    <w:p w14:paraId="61FFE970" w14:textId="271C2093" w:rsidR="00432886" w:rsidRDefault="00266BCC" w:rsidP="00433688">
      <w:pPr>
        <w:spacing w:after="160" w:line="256" w:lineRule="auto"/>
        <w:rPr>
          <w:rFonts w:eastAsia="Calibri"/>
          <w:lang w:val="en-GB"/>
        </w:rPr>
      </w:pPr>
      <w:r>
        <w:rPr>
          <w:rFonts w:eastAsia="Calibri"/>
          <w:lang w:val="en-GB"/>
        </w:rPr>
        <w:t>Becca Hare</w:t>
      </w:r>
      <w:r w:rsidR="00433688">
        <w:rPr>
          <w:rFonts w:eastAsia="Calibri"/>
          <w:lang w:val="en-GB"/>
        </w:rPr>
        <w:t xml:space="preserve"> delivered the Head Teacher’s report</w:t>
      </w:r>
      <w:r>
        <w:rPr>
          <w:rFonts w:eastAsia="Calibri"/>
          <w:lang w:val="en-GB"/>
        </w:rPr>
        <w:t xml:space="preserve"> and starting by thanking the PTFA for all their hard</w:t>
      </w:r>
      <w:r w:rsidR="001245B4">
        <w:rPr>
          <w:rFonts w:eastAsia="Calibri"/>
          <w:lang w:val="en-GB"/>
        </w:rPr>
        <w:t xml:space="preserve"> </w:t>
      </w:r>
      <w:r>
        <w:rPr>
          <w:rFonts w:eastAsia="Calibri"/>
          <w:lang w:val="en-GB"/>
        </w:rPr>
        <w:t xml:space="preserve">work in making the events happen, and </w:t>
      </w:r>
      <w:r w:rsidR="001245B4">
        <w:rPr>
          <w:rFonts w:eastAsia="Calibri"/>
          <w:lang w:val="en-GB"/>
        </w:rPr>
        <w:t xml:space="preserve">also </w:t>
      </w:r>
      <w:r>
        <w:rPr>
          <w:rFonts w:eastAsia="Calibri"/>
          <w:lang w:val="en-GB"/>
        </w:rPr>
        <w:t>what a great atmosphere happened with all the events.  She highlighted the music workshops which had been of great benefit to all the children and great fun, a</w:t>
      </w:r>
      <w:r w:rsidR="001245B4">
        <w:rPr>
          <w:rFonts w:eastAsia="Calibri"/>
          <w:lang w:val="en-GB"/>
        </w:rPr>
        <w:t>nd the</w:t>
      </w:r>
      <w:r>
        <w:rPr>
          <w:rFonts w:eastAsia="Calibri"/>
          <w:lang w:val="en-GB"/>
        </w:rPr>
        <w:t xml:space="preserve"> Willow swimming funding assistance as this meant that it was much more affordable to parents, it was hoped that this funding will be continued for further years, as swimming will be rolled out to all of Willow Clas</w:t>
      </w:r>
      <w:r w:rsidR="001245B4">
        <w:rPr>
          <w:rFonts w:eastAsia="Calibri"/>
          <w:lang w:val="en-GB"/>
        </w:rPr>
        <w:t xml:space="preserve">s every year.  The new laptops have  been a huge benefit, meaning that all students can log in at the same time, rather than some having to share.  Additional funds were used for Forest School equipment and class pots.  Maple had things like pencil grips and aids to help then with their learning in class, Cherry who were covering Stone Age, used money to help them build dens, Willow for their hands on history workshop, and Lilac with costume and art and design for their show.  </w:t>
      </w:r>
    </w:p>
    <w:p w14:paraId="31AB52EB" w14:textId="77777777" w:rsidR="00433688" w:rsidRDefault="00433688" w:rsidP="00433688">
      <w:pPr>
        <w:spacing w:after="160" w:line="256" w:lineRule="auto"/>
        <w:ind w:left="1440"/>
        <w:rPr>
          <w:rFonts w:eastAsia="Calibri"/>
          <w:sz w:val="22"/>
          <w:szCs w:val="22"/>
          <w:lang w:val="en-GB"/>
        </w:rPr>
      </w:pPr>
    </w:p>
    <w:p w14:paraId="1498C40F" w14:textId="77777777" w:rsidR="00433688" w:rsidRDefault="00433688" w:rsidP="00433688">
      <w:pPr>
        <w:numPr>
          <w:ilvl w:val="0"/>
          <w:numId w:val="1"/>
        </w:numPr>
        <w:spacing w:after="160" w:line="256" w:lineRule="auto"/>
        <w:rPr>
          <w:rFonts w:eastAsia="Calibri"/>
          <w:b/>
          <w:lang w:val="en-GB"/>
        </w:rPr>
      </w:pPr>
      <w:r>
        <w:rPr>
          <w:rFonts w:eastAsia="Calibri"/>
          <w:b/>
          <w:lang w:val="en-GB"/>
        </w:rPr>
        <w:t>Treasurers report</w:t>
      </w:r>
    </w:p>
    <w:p w14:paraId="43A64040" w14:textId="77777777" w:rsidR="00433688" w:rsidRDefault="00433688" w:rsidP="00433688">
      <w:pPr>
        <w:pStyle w:val="ListParagraph"/>
      </w:pPr>
    </w:p>
    <w:p w14:paraId="60E8E647" w14:textId="77777777" w:rsidR="00125019" w:rsidRDefault="001245B4" w:rsidP="00432886">
      <w:pPr>
        <w:pStyle w:val="ListParagraph"/>
        <w:ind w:left="0"/>
      </w:pPr>
      <w:r>
        <w:t>Andy Thurman</w:t>
      </w:r>
      <w:r w:rsidR="00816786">
        <w:t xml:space="preserve"> gave the treasurer’s report. </w:t>
      </w:r>
      <w:r>
        <w:t xml:space="preserve">Andy gave out the accounts for the past year (see attached).  The main point to note that amazingly all events had made more money than the previous year.  We were lucky to have excellent weather at both outside events, and both Rocking Horse and Easy Fundraising figures were substantially higher, it was thought that this was because it was being logged separately and money was coming directly into our account rather than going via school. </w:t>
      </w:r>
    </w:p>
    <w:p w14:paraId="16C59F66" w14:textId="77777777" w:rsidR="00125019" w:rsidRDefault="00125019" w:rsidP="00432886">
      <w:pPr>
        <w:pStyle w:val="ListParagraph"/>
        <w:ind w:left="0"/>
      </w:pPr>
    </w:p>
    <w:p w14:paraId="065CFDC5" w14:textId="77777777" w:rsidR="00125019" w:rsidRDefault="00125019" w:rsidP="00432886">
      <w:pPr>
        <w:pStyle w:val="ListParagraph"/>
        <w:ind w:left="0"/>
      </w:pPr>
    </w:p>
    <w:p w14:paraId="25761F61" w14:textId="77777777" w:rsidR="00125019" w:rsidRDefault="00125019" w:rsidP="00432886">
      <w:pPr>
        <w:pStyle w:val="ListParagraph"/>
        <w:ind w:left="0"/>
      </w:pPr>
    </w:p>
    <w:p w14:paraId="40BE4852" w14:textId="77777777" w:rsidR="00125019" w:rsidRDefault="00125019" w:rsidP="00432886">
      <w:pPr>
        <w:pStyle w:val="ListParagraph"/>
        <w:ind w:left="0"/>
      </w:pPr>
    </w:p>
    <w:p w14:paraId="391DD91B" w14:textId="77777777" w:rsidR="00125019" w:rsidRDefault="00125019" w:rsidP="00432886">
      <w:pPr>
        <w:pStyle w:val="ListParagraph"/>
        <w:ind w:left="0"/>
      </w:pPr>
    </w:p>
    <w:p w14:paraId="3AF6C376" w14:textId="77777777" w:rsidR="00125019" w:rsidRDefault="00125019" w:rsidP="00432886">
      <w:pPr>
        <w:pStyle w:val="ListParagraph"/>
        <w:ind w:left="0"/>
      </w:pPr>
    </w:p>
    <w:p w14:paraId="5BFBB80E" w14:textId="491EBAF2" w:rsidR="00433688" w:rsidRDefault="001245B4" w:rsidP="00432886">
      <w:pPr>
        <w:pStyle w:val="ListParagraph"/>
        <w:ind w:left="0"/>
      </w:pPr>
      <w:r>
        <w:t xml:space="preserve">  </w:t>
      </w:r>
    </w:p>
    <w:p w14:paraId="59456E27" w14:textId="579FA77B" w:rsidR="00FE4409" w:rsidRDefault="00FE4409" w:rsidP="00432886">
      <w:pPr>
        <w:pStyle w:val="ListParagraph"/>
        <w:ind w:left="0"/>
      </w:pPr>
    </w:p>
    <w:p w14:paraId="22E9074E" w14:textId="77777777" w:rsidR="00FE4409" w:rsidRDefault="00FE4409" w:rsidP="00432886">
      <w:pPr>
        <w:pStyle w:val="ListParagraph"/>
        <w:ind w:left="0"/>
      </w:pPr>
    </w:p>
    <w:p w14:paraId="62D0E500" w14:textId="77777777" w:rsidR="00432886" w:rsidRDefault="00432886" w:rsidP="00433688">
      <w:pPr>
        <w:pStyle w:val="ListParagraph"/>
      </w:pPr>
    </w:p>
    <w:p w14:paraId="02EE0AC5" w14:textId="1F8F866D" w:rsidR="00433688" w:rsidRDefault="00433688" w:rsidP="00433688">
      <w:pPr>
        <w:numPr>
          <w:ilvl w:val="0"/>
          <w:numId w:val="1"/>
        </w:numPr>
        <w:spacing w:after="160" w:line="256" w:lineRule="auto"/>
        <w:rPr>
          <w:rFonts w:eastAsia="Calibri"/>
          <w:b/>
          <w:lang w:val="en-GB"/>
        </w:rPr>
      </w:pPr>
      <w:r>
        <w:rPr>
          <w:rFonts w:eastAsia="Calibri"/>
          <w:b/>
          <w:lang w:val="en-GB"/>
        </w:rPr>
        <w:lastRenderedPageBreak/>
        <w:t>Election of members</w:t>
      </w:r>
    </w:p>
    <w:p w14:paraId="6024D63E" w14:textId="19D05032" w:rsidR="00EB4E35" w:rsidRPr="00EB4E35" w:rsidRDefault="00EB4E35" w:rsidP="00EB4E35">
      <w:pPr>
        <w:spacing w:after="160" w:line="256" w:lineRule="auto"/>
        <w:rPr>
          <w:rFonts w:eastAsia="Calibri"/>
          <w:bCs/>
          <w:lang w:val="en-GB"/>
        </w:rPr>
      </w:pPr>
      <w:r w:rsidRPr="00EB4E35">
        <w:rPr>
          <w:rFonts w:eastAsia="Calibri"/>
          <w:bCs/>
          <w:lang w:val="en-GB"/>
        </w:rPr>
        <w:t>Emma Hart having left the school meant that Vice Chair role was available plus 2 spaces on the general committee.</w:t>
      </w:r>
    </w:p>
    <w:p w14:paraId="011FCBE9" w14:textId="77777777" w:rsidR="00433688" w:rsidRDefault="00433688" w:rsidP="00433688">
      <w:pPr>
        <w:pStyle w:val="ListParagraph"/>
        <w:rPr>
          <w:rFonts w:eastAsia="Calibri"/>
          <w:sz w:val="22"/>
          <w:szCs w:val="22"/>
          <w:lang w:val="en-GB"/>
        </w:rPr>
      </w:pPr>
    </w:p>
    <w:tbl>
      <w:tblPr>
        <w:tblStyle w:val="TableGrid"/>
        <w:tblW w:w="0" w:type="auto"/>
        <w:tblLook w:val="04A0" w:firstRow="1" w:lastRow="0" w:firstColumn="1" w:lastColumn="0" w:noHBand="0" w:noVBand="1"/>
      </w:tblPr>
      <w:tblGrid>
        <w:gridCol w:w="2072"/>
        <w:gridCol w:w="2072"/>
        <w:gridCol w:w="2073"/>
        <w:gridCol w:w="2073"/>
      </w:tblGrid>
      <w:tr w:rsidR="00FE4409" w14:paraId="5F726371" w14:textId="77777777" w:rsidTr="00FE4409">
        <w:tc>
          <w:tcPr>
            <w:tcW w:w="2072" w:type="dxa"/>
          </w:tcPr>
          <w:p w14:paraId="42CF14EB" w14:textId="4200D538" w:rsidR="00FE4409" w:rsidRPr="00684156" w:rsidRDefault="00FE4409" w:rsidP="00432886">
            <w:pPr>
              <w:spacing w:after="160" w:line="256" w:lineRule="auto"/>
              <w:rPr>
                <w:rFonts w:eastAsia="Calibri"/>
                <w:b/>
                <w:sz w:val="22"/>
                <w:szCs w:val="22"/>
                <w:lang w:val="en-GB"/>
              </w:rPr>
            </w:pPr>
            <w:r w:rsidRPr="00684156">
              <w:rPr>
                <w:rFonts w:eastAsia="Calibri"/>
                <w:b/>
                <w:sz w:val="22"/>
                <w:szCs w:val="22"/>
                <w:lang w:val="en-GB"/>
              </w:rPr>
              <w:t>Position</w:t>
            </w:r>
          </w:p>
        </w:tc>
        <w:tc>
          <w:tcPr>
            <w:tcW w:w="2072" w:type="dxa"/>
          </w:tcPr>
          <w:p w14:paraId="1D625A4F" w14:textId="02B27405" w:rsidR="00FE4409" w:rsidRPr="00684156" w:rsidRDefault="00FE4409" w:rsidP="00432886">
            <w:pPr>
              <w:spacing w:after="160" w:line="256" w:lineRule="auto"/>
              <w:rPr>
                <w:rFonts w:eastAsia="Calibri"/>
                <w:b/>
                <w:sz w:val="22"/>
                <w:szCs w:val="22"/>
                <w:lang w:val="en-GB"/>
              </w:rPr>
            </w:pPr>
            <w:r w:rsidRPr="00684156">
              <w:rPr>
                <w:rFonts w:eastAsia="Calibri"/>
                <w:b/>
                <w:sz w:val="22"/>
                <w:szCs w:val="22"/>
                <w:lang w:val="en-GB"/>
              </w:rPr>
              <w:t>Person</w:t>
            </w:r>
          </w:p>
        </w:tc>
        <w:tc>
          <w:tcPr>
            <w:tcW w:w="2073" w:type="dxa"/>
          </w:tcPr>
          <w:p w14:paraId="612F417E" w14:textId="61874E0E" w:rsidR="00FE4409" w:rsidRPr="00684156" w:rsidRDefault="00FE4409" w:rsidP="00432886">
            <w:pPr>
              <w:spacing w:after="160" w:line="256" w:lineRule="auto"/>
              <w:rPr>
                <w:rFonts w:eastAsia="Calibri"/>
                <w:b/>
                <w:sz w:val="22"/>
                <w:szCs w:val="22"/>
                <w:lang w:val="en-GB"/>
              </w:rPr>
            </w:pPr>
            <w:r w:rsidRPr="00684156">
              <w:rPr>
                <w:rFonts w:eastAsia="Calibri"/>
                <w:b/>
                <w:sz w:val="22"/>
                <w:szCs w:val="22"/>
                <w:lang w:val="en-GB"/>
              </w:rPr>
              <w:t>First</w:t>
            </w:r>
          </w:p>
        </w:tc>
        <w:tc>
          <w:tcPr>
            <w:tcW w:w="2073" w:type="dxa"/>
          </w:tcPr>
          <w:p w14:paraId="6CF072D6" w14:textId="4E5329D4" w:rsidR="00FE4409" w:rsidRPr="00684156" w:rsidRDefault="00FE4409" w:rsidP="00432886">
            <w:pPr>
              <w:spacing w:after="160" w:line="256" w:lineRule="auto"/>
              <w:rPr>
                <w:rFonts w:eastAsia="Calibri"/>
                <w:b/>
                <w:sz w:val="22"/>
                <w:szCs w:val="22"/>
                <w:lang w:val="en-GB"/>
              </w:rPr>
            </w:pPr>
            <w:r w:rsidRPr="00684156">
              <w:rPr>
                <w:rFonts w:eastAsia="Calibri"/>
                <w:b/>
                <w:sz w:val="22"/>
                <w:szCs w:val="22"/>
                <w:lang w:val="en-GB"/>
              </w:rPr>
              <w:t>Seconded</w:t>
            </w:r>
          </w:p>
        </w:tc>
      </w:tr>
      <w:tr w:rsidR="00FE4409" w14:paraId="033AF5A4" w14:textId="77777777" w:rsidTr="00FE4409">
        <w:tc>
          <w:tcPr>
            <w:tcW w:w="2072" w:type="dxa"/>
          </w:tcPr>
          <w:p w14:paraId="425DCEE0" w14:textId="5CA1941A" w:rsidR="00FE4409" w:rsidRPr="00684156" w:rsidRDefault="00FE4409" w:rsidP="00432886">
            <w:pPr>
              <w:spacing w:after="160" w:line="256" w:lineRule="auto"/>
              <w:rPr>
                <w:rFonts w:eastAsia="Calibri"/>
                <w:b/>
                <w:sz w:val="22"/>
                <w:szCs w:val="22"/>
                <w:lang w:val="en-GB"/>
              </w:rPr>
            </w:pPr>
            <w:r w:rsidRPr="00684156">
              <w:rPr>
                <w:rFonts w:eastAsia="Calibri"/>
                <w:b/>
                <w:sz w:val="22"/>
                <w:szCs w:val="22"/>
                <w:lang w:val="en-GB"/>
              </w:rPr>
              <w:t>Chair</w:t>
            </w:r>
          </w:p>
        </w:tc>
        <w:tc>
          <w:tcPr>
            <w:tcW w:w="2072" w:type="dxa"/>
          </w:tcPr>
          <w:p w14:paraId="23D645A3" w14:textId="10D1D3C8" w:rsidR="00FE4409" w:rsidRDefault="00FE4409" w:rsidP="00432886">
            <w:pPr>
              <w:spacing w:after="160" w:line="256" w:lineRule="auto"/>
              <w:rPr>
                <w:rFonts w:eastAsia="Calibri"/>
                <w:sz w:val="22"/>
                <w:szCs w:val="22"/>
                <w:lang w:val="en-GB"/>
              </w:rPr>
            </w:pPr>
            <w:r>
              <w:rPr>
                <w:rFonts w:eastAsia="Calibri"/>
                <w:sz w:val="22"/>
                <w:szCs w:val="22"/>
                <w:lang w:val="en-GB"/>
              </w:rPr>
              <w:t>Rachel Reid</w:t>
            </w:r>
          </w:p>
        </w:tc>
        <w:tc>
          <w:tcPr>
            <w:tcW w:w="2073" w:type="dxa"/>
          </w:tcPr>
          <w:p w14:paraId="6E3A4505" w14:textId="13BC60C1" w:rsidR="00FE4409" w:rsidRDefault="001245B4" w:rsidP="00432886">
            <w:pPr>
              <w:spacing w:after="160" w:line="256" w:lineRule="auto"/>
              <w:rPr>
                <w:rFonts w:eastAsia="Calibri"/>
                <w:sz w:val="22"/>
                <w:szCs w:val="22"/>
                <w:lang w:val="en-GB"/>
              </w:rPr>
            </w:pPr>
            <w:r>
              <w:rPr>
                <w:rFonts w:eastAsia="Calibri"/>
                <w:sz w:val="22"/>
                <w:szCs w:val="22"/>
                <w:lang w:val="en-GB"/>
              </w:rPr>
              <w:t>Mimi Van-Praagh</w:t>
            </w:r>
          </w:p>
        </w:tc>
        <w:tc>
          <w:tcPr>
            <w:tcW w:w="2073" w:type="dxa"/>
          </w:tcPr>
          <w:p w14:paraId="4C76C39B" w14:textId="26B4AF35" w:rsidR="00FE4409" w:rsidRDefault="001245B4" w:rsidP="00432886">
            <w:pPr>
              <w:spacing w:after="160" w:line="256" w:lineRule="auto"/>
              <w:rPr>
                <w:rFonts w:eastAsia="Calibri"/>
                <w:sz w:val="22"/>
                <w:szCs w:val="22"/>
                <w:lang w:val="en-GB"/>
              </w:rPr>
            </w:pPr>
            <w:r>
              <w:rPr>
                <w:rFonts w:eastAsia="Calibri"/>
                <w:sz w:val="22"/>
                <w:szCs w:val="22"/>
                <w:lang w:val="en-GB"/>
              </w:rPr>
              <w:t>Chantal Pepperrell</w:t>
            </w:r>
          </w:p>
        </w:tc>
      </w:tr>
      <w:tr w:rsidR="00FE4409" w14:paraId="61FF4154" w14:textId="77777777" w:rsidTr="00FE4409">
        <w:tc>
          <w:tcPr>
            <w:tcW w:w="2072" w:type="dxa"/>
          </w:tcPr>
          <w:p w14:paraId="07EE5060" w14:textId="06A0F74F" w:rsidR="00FE4409" w:rsidRPr="00684156" w:rsidRDefault="00FE4409" w:rsidP="00432886">
            <w:pPr>
              <w:spacing w:after="160" w:line="256" w:lineRule="auto"/>
              <w:rPr>
                <w:rFonts w:eastAsia="Calibri"/>
                <w:b/>
                <w:sz w:val="22"/>
                <w:szCs w:val="22"/>
                <w:lang w:val="en-GB"/>
              </w:rPr>
            </w:pPr>
            <w:r w:rsidRPr="00684156">
              <w:rPr>
                <w:rFonts w:eastAsia="Calibri"/>
                <w:b/>
                <w:sz w:val="22"/>
                <w:szCs w:val="22"/>
                <w:lang w:val="en-GB"/>
              </w:rPr>
              <w:t>Vice Chair</w:t>
            </w:r>
          </w:p>
        </w:tc>
        <w:tc>
          <w:tcPr>
            <w:tcW w:w="2072" w:type="dxa"/>
          </w:tcPr>
          <w:p w14:paraId="5C8E2467" w14:textId="19EEA66A" w:rsidR="00FE4409" w:rsidRDefault="001245B4" w:rsidP="00432886">
            <w:pPr>
              <w:spacing w:after="160" w:line="256" w:lineRule="auto"/>
              <w:rPr>
                <w:rFonts w:eastAsia="Calibri"/>
                <w:sz w:val="22"/>
                <w:szCs w:val="22"/>
                <w:lang w:val="en-GB"/>
              </w:rPr>
            </w:pPr>
            <w:r>
              <w:rPr>
                <w:rFonts w:eastAsia="Calibri"/>
                <w:sz w:val="22"/>
                <w:szCs w:val="22"/>
                <w:lang w:val="en-GB"/>
              </w:rPr>
              <w:t>Anita Emery</w:t>
            </w:r>
          </w:p>
        </w:tc>
        <w:tc>
          <w:tcPr>
            <w:tcW w:w="2073" w:type="dxa"/>
          </w:tcPr>
          <w:p w14:paraId="541776B9" w14:textId="1C09A530" w:rsidR="00FE4409" w:rsidRDefault="001245B4" w:rsidP="00432886">
            <w:pPr>
              <w:spacing w:after="160" w:line="256" w:lineRule="auto"/>
              <w:rPr>
                <w:rFonts w:eastAsia="Calibri"/>
                <w:sz w:val="22"/>
                <w:szCs w:val="22"/>
                <w:lang w:val="en-GB"/>
              </w:rPr>
            </w:pPr>
            <w:r>
              <w:rPr>
                <w:rFonts w:eastAsia="Calibri"/>
                <w:sz w:val="22"/>
                <w:szCs w:val="22"/>
                <w:lang w:val="en-GB"/>
              </w:rPr>
              <w:t>Rachel Reid</w:t>
            </w:r>
          </w:p>
        </w:tc>
        <w:tc>
          <w:tcPr>
            <w:tcW w:w="2073" w:type="dxa"/>
          </w:tcPr>
          <w:p w14:paraId="233276AB" w14:textId="1732D6F8" w:rsidR="00FE4409" w:rsidRDefault="001245B4" w:rsidP="00432886">
            <w:pPr>
              <w:spacing w:after="160" w:line="256" w:lineRule="auto"/>
              <w:rPr>
                <w:rFonts w:eastAsia="Calibri"/>
                <w:sz w:val="22"/>
                <w:szCs w:val="22"/>
                <w:lang w:val="en-GB"/>
              </w:rPr>
            </w:pPr>
            <w:r>
              <w:rPr>
                <w:rFonts w:eastAsia="Calibri"/>
                <w:sz w:val="22"/>
                <w:szCs w:val="22"/>
                <w:lang w:val="en-GB"/>
              </w:rPr>
              <w:t>Frances Brunsdon</w:t>
            </w:r>
          </w:p>
        </w:tc>
      </w:tr>
      <w:tr w:rsidR="00FE4409" w14:paraId="71EA1E00" w14:textId="77777777" w:rsidTr="00FE4409">
        <w:tc>
          <w:tcPr>
            <w:tcW w:w="2072" w:type="dxa"/>
          </w:tcPr>
          <w:p w14:paraId="187A3119" w14:textId="7C473DAF" w:rsidR="00FE4409" w:rsidRPr="00684156" w:rsidRDefault="00FE4409" w:rsidP="00432886">
            <w:pPr>
              <w:spacing w:after="160" w:line="256" w:lineRule="auto"/>
              <w:rPr>
                <w:rFonts w:eastAsia="Calibri"/>
                <w:b/>
                <w:sz w:val="22"/>
                <w:szCs w:val="22"/>
                <w:lang w:val="en-GB"/>
              </w:rPr>
            </w:pPr>
            <w:r w:rsidRPr="00684156">
              <w:rPr>
                <w:rFonts w:eastAsia="Calibri"/>
                <w:b/>
                <w:sz w:val="22"/>
                <w:szCs w:val="22"/>
                <w:lang w:val="en-GB"/>
              </w:rPr>
              <w:t>Treasurer</w:t>
            </w:r>
          </w:p>
        </w:tc>
        <w:tc>
          <w:tcPr>
            <w:tcW w:w="2072" w:type="dxa"/>
          </w:tcPr>
          <w:p w14:paraId="22BA500B" w14:textId="76AA1622" w:rsidR="00FE4409" w:rsidRDefault="00FE4409" w:rsidP="00432886">
            <w:pPr>
              <w:spacing w:after="160" w:line="256" w:lineRule="auto"/>
              <w:rPr>
                <w:rFonts w:eastAsia="Calibri"/>
                <w:sz w:val="22"/>
                <w:szCs w:val="22"/>
                <w:lang w:val="en-GB"/>
              </w:rPr>
            </w:pPr>
            <w:r>
              <w:rPr>
                <w:rFonts w:eastAsia="Calibri"/>
                <w:sz w:val="22"/>
                <w:szCs w:val="22"/>
                <w:lang w:val="en-GB"/>
              </w:rPr>
              <w:t>Andy Thurman</w:t>
            </w:r>
          </w:p>
        </w:tc>
        <w:tc>
          <w:tcPr>
            <w:tcW w:w="2073" w:type="dxa"/>
          </w:tcPr>
          <w:p w14:paraId="609D862B" w14:textId="092F266E" w:rsidR="00FE4409" w:rsidRDefault="00FE4409" w:rsidP="00432886">
            <w:pPr>
              <w:spacing w:after="160" w:line="256" w:lineRule="auto"/>
              <w:rPr>
                <w:rFonts w:eastAsia="Calibri"/>
                <w:sz w:val="22"/>
                <w:szCs w:val="22"/>
                <w:lang w:val="en-GB"/>
              </w:rPr>
            </w:pPr>
            <w:r>
              <w:rPr>
                <w:rFonts w:eastAsia="Calibri"/>
                <w:sz w:val="22"/>
                <w:szCs w:val="22"/>
                <w:lang w:val="en-GB"/>
              </w:rPr>
              <w:t>Rachel Reid</w:t>
            </w:r>
          </w:p>
        </w:tc>
        <w:tc>
          <w:tcPr>
            <w:tcW w:w="2073" w:type="dxa"/>
          </w:tcPr>
          <w:p w14:paraId="1631071A" w14:textId="2A43D5CD" w:rsidR="00FE4409" w:rsidRDefault="00FE4409" w:rsidP="00432886">
            <w:pPr>
              <w:spacing w:after="160" w:line="256" w:lineRule="auto"/>
              <w:rPr>
                <w:rFonts w:eastAsia="Calibri"/>
                <w:sz w:val="22"/>
                <w:szCs w:val="22"/>
                <w:lang w:val="en-GB"/>
              </w:rPr>
            </w:pPr>
            <w:r>
              <w:rPr>
                <w:rFonts w:eastAsia="Calibri"/>
                <w:sz w:val="22"/>
                <w:szCs w:val="22"/>
                <w:lang w:val="en-GB"/>
              </w:rPr>
              <w:t>Anita Emery</w:t>
            </w:r>
          </w:p>
        </w:tc>
      </w:tr>
      <w:tr w:rsidR="00FE4409" w14:paraId="47A63115" w14:textId="77777777" w:rsidTr="00FE4409">
        <w:tc>
          <w:tcPr>
            <w:tcW w:w="2072" w:type="dxa"/>
          </w:tcPr>
          <w:p w14:paraId="3D8DD0A0" w14:textId="1DB8C22C" w:rsidR="00FE4409" w:rsidRPr="00684156" w:rsidRDefault="00FE4409" w:rsidP="00432886">
            <w:pPr>
              <w:spacing w:after="160" w:line="256" w:lineRule="auto"/>
              <w:rPr>
                <w:rFonts w:eastAsia="Calibri"/>
                <w:b/>
                <w:sz w:val="22"/>
                <w:szCs w:val="22"/>
                <w:lang w:val="en-GB"/>
              </w:rPr>
            </w:pPr>
            <w:r w:rsidRPr="00684156">
              <w:rPr>
                <w:rFonts w:eastAsia="Calibri"/>
                <w:b/>
                <w:sz w:val="22"/>
                <w:szCs w:val="22"/>
                <w:lang w:val="en-GB"/>
              </w:rPr>
              <w:t>Secretary</w:t>
            </w:r>
          </w:p>
        </w:tc>
        <w:tc>
          <w:tcPr>
            <w:tcW w:w="2072" w:type="dxa"/>
          </w:tcPr>
          <w:p w14:paraId="04894FE3" w14:textId="34ED2E25" w:rsidR="00FE4409" w:rsidRDefault="00EB4E35" w:rsidP="00432886">
            <w:pPr>
              <w:spacing w:after="160" w:line="256" w:lineRule="auto"/>
              <w:rPr>
                <w:rFonts w:eastAsia="Calibri"/>
                <w:sz w:val="22"/>
                <w:szCs w:val="22"/>
                <w:lang w:val="en-GB"/>
              </w:rPr>
            </w:pPr>
            <w:r>
              <w:rPr>
                <w:rFonts w:eastAsia="Calibri"/>
                <w:sz w:val="22"/>
                <w:szCs w:val="22"/>
                <w:lang w:val="en-GB"/>
              </w:rPr>
              <w:t>Frances Brunsdon</w:t>
            </w:r>
          </w:p>
        </w:tc>
        <w:tc>
          <w:tcPr>
            <w:tcW w:w="2073" w:type="dxa"/>
          </w:tcPr>
          <w:p w14:paraId="22CA6F10" w14:textId="0E1A4508" w:rsidR="00FE4409" w:rsidRDefault="00EB4E35" w:rsidP="00432886">
            <w:pPr>
              <w:spacing w:after="160" w:line="256" w:lineRule="auto"/>
              <w:rPr>
                <w:rFonts w:eastAsia="Calibri"/>
                <w:sz w:val="22"/>
                <w:szCs w:val="22"/>
                <w:lang w:val="en-GB"/>
              </w:rPr>
            </w:pPr>
            <w:r>
              <w:rPr>
                <w:rFonts w:eastAsia="Calibri"/>
                <w:sz w:val="22"/>
                <w:szCs w:val="22"/>
                <w:lang w:val="en-GB"/>
              </w:rPr>
              <w:t>Liz Martin-Lawrence</w:t>
            </w:r>
          </w:p>
        </w:tc>
        <w:tc>
          <w:tcPr>
            <w:tcW w:w="2073" w:type="dxa"/>
          </w:tcPr>
          <w:p w14:paraId="4B138A1C" w14:textId="40478DCA" w:rsidR="00FE4409" w:rsidRDefault="00FE4409" w:rsidP="00432886">
            <w:pPr>
              <w:spacing w:after="160" w:line="256" w:lineRule="auto"/>
              <w:rPr>
                <w:rFonts w:eastAsia="Calibri"/>
                <w:sz w:val="22"/>
                <w:szCs w:val="22"/>
                <w:lang w:val="en-GB"/>
              </w:rPr>
            </w:pPr>
            <w:r>
              <w:rPr>
                <w:rFonts w:eastAsia="Calibri"/>
                <w:sz w:val="22"/>
                <w:szCs w:val="22"/>
                <w:lang w:val="en-GB"/>
              </w:rPr>
              <w:t>Anita Emery</w:t>
            </w:r>
          </w:p>
        </w:tc>
      </w:tr>
      <w:tr w:rsidR="00FE4409" w14:paraId="5D6978F2" w14:textId="77777777" w:rsidTr="00FE4409">
        <w:tc>
          <w:tcPr>
            <w:tcW w:w="2072" w:type="dxa"/>
          </w:tcPr>
          <w:p w14:paraId="4DB5D575" w14:textId="1E0F5362" w:rsidR="00FE4409" w:rsidRPr="00684156" w:rsidRDefault="00FE4409" w:rsidP="00432886">
            <w:pPr>
              <w:spacing w:after="160" w:line="256" w:lineRule="auto"/>
              <w:rPr>
                <w:rFonts w:eastAsia="Calibri"/>
                <w:b/>
                <w:sz w:val="22"/>
                <w:szCs w:val="22"/>
                <w:lang w:val="en-GB"/>
              </w:rPr>
            </w:pPr>
            <w:r w:rsidRPr="00684156">
              <w:rPr>
                <w:rFonts w:eastAsia="Calibri"/>
                <w:b/>
                <w:sz w:val="22"/>
                <w:szCs w:val="22"/>
                <w:lang w:val="en-GB"/>
              </w:rPr>
              <w:t>General Committee</w:t>
            </w:r>
          </w:p>
        </w:tc>
        <w:tc>
          <w:tcPr>
            <w:tcW w:w="2072" w:type="dxa"/>
          </w:tcPr>
          <w:p w14:paraId="53CAD9BF" w14:textId="4D17CD61" w:rsidR="00FE4409" w:rsidRDefault="00FE4409" w:rsidP="00432886">
            <w:pPr>
              <w:spacing w:after="160" w:line="256" w:lineRule="auto"/>
              <w:rPr>
                <w:rFonts w:eastAsia="Calibri"/>
                <w:sz w:val="22"/>
                <w:szCs w:val="22"/>
                <w:lang w:val="en-GB"/>
              </w:rPr>
            </w:pPr>
            <w:r>
              <w:rPr>
                <w:rFonts w:eastAsia="Calibri"/>
                <w:sz w:val="22"/>
                <w:szCs w:val="22"/>
                <w:lang w:val="en-GB"/>
              </w:rPr>
              <w:t xml:space="preserve">Rebecca Johnson, </w:t>
            </w:r>
            <w:r w:rsidR="00EB4E35">
              <w:rPr>
                <w:rFonts w:eastAsia="Calibri"/>
                <w:sz w:val="22"/>
                <w:szCs w:val="22"/>
                <w:lang w:val="en-GB"/>
              </w:rPr>
              <w:t>Mimi Van-Praagh</w:t>
            </w:r>
            <w:r>
              <w:rPr>
                <w:rFonts w:eastAsia="Calibri"/>
                <w:sz w:val="22"/>
                <w:szCs w:val="22"/>
                <w:lang w:val="en-GB"/>
              </w:rPr>
              <w:t xml:space="preserve">, Lou </w:t>
            </w:r>
            <w:r w:rsidR="00EB4E35">
              <w:rPr>
                <w:rFonts w:eastAsia="Calibri"/>
                <w:sz w:val="22"/>
                <w:szCs w:val="22"/>
                <w:lang w:val="en-GB"/>
              </w:rPr>
              <w:t>Munn</w:t>
            </w:r>
          </w:p>
        </w:tc>
        <w:tc>
          <w:tcPr>
            <w:tcW w:w="2073" w:type="dxa"/>
          </w:tcPr>
          <w:p w14:paraId="281051F9" w14:textId="469C0044" w:rsidR="00FE4409" w:rsidRDefault="00EB4E35" w:rsidP="00432886">
            <w:pPr>
              <w:spacing w:after="160" w:line="256" w:lineRule="auto"/>
              <w:rPr>
                <w:rFonts w:eastAsia="Calibri"/>
                <w:sz w:val="22"/>
                <w:szCs w:val="22"/>
                <w:lang w:val="en-GB"/>
              </w:rPr>
            </w:pPr>
            <w:r>
              <w:rPr>
                <w:rFonts w:eastAsia="Calibri"/>
                <w:sz w:val="22"/>
                <w:szCs w:val="22"/>
                <w:lang w:val="en-GB"/>
              </w:rPr>
              <w:t>Frances Brunsdon</w:t>
            </w:r>
          </w:p>
        </w:tc>
        <w:tc>
          <w:tcPr>
            <w:tcW w:w="2073" w:type="dxa"/>
          </w:tcPr>
          <w:p w14:paraId="15259247" w14:textId="3B03E5B1" w:rsidR="00FE4409" w:rsidRDefault="00EB4E35" w:rsidP="00432886">
            <w:pPr>
              <w:spacing w:after="160" w:line="256" w:lineRule="auto"/>
              <w:rPr>
                <w:rFonts w:eastAsia="Calibri"/>
                <w:sz w:val="22"/>
                <w:szCs w:val="22"/>
                <w:lang w:val="en-GB"/>
              </w:rPr>
            </w:pPr>
            <w:r>
              <w:rPr>
                <w:rFonts w:eastAsia="Calibri"/>
                <w:sz w:val="22"/>
                <w:szCs w:val="22"/>
                <w:lang w:val="en-GB"/>
              </w:rPr>
              <w:t>Rachel Reid</w:t>
            </w:r>
          </w:p>
        </w:tc>
      </w:tr>
    </w:tbl>
    <w:p w14:paraId="3BDE60CB" w14:textId="5E31B193" w:rsidR="00433688" w:rsidRDefault="00FE4409" w:rsidP="00432886">
      <w:pPr>
        <w:spacing w:after="160" w:line="256" w:lineRule="auto"/>
        <w:rPr>
          <w:rFonts w:eastAsia="Calibri"/>
          <w:sz w:val="22"/>
          <w:szCs w:val="22"/>
          <w:lang w:val="en-GB"/>
        </w:rPr>
      </w:pPr>
      <w:r>
        <w:rPr>
          <w:rFonts w:eastAsia="Calibri"/>
          <w:sz w:val="22"/>
          <w:szCs w:val="22"/>
          <w:lang w:val="en-GB"/>
        </w:rPr>
        <w:tab/>
      </w:r>
      <w:r>
        <w:rPr>
          <w:rFonts w:eastAsia="Calibri"/>
          <w:sz w:val="22"/>
          <w:szCs w:val="22"/>
          <w:lang w:val="en-GB"/>
        </w:rPr>
        <w:tab/>
      </w:r>
    </w:p>
    <w:p w14:paraId="5D343098" w14:textId="77777777" w:rsidR="00433688" w:rsidRDefault="00433688" w:rsidP="00433688">
      <w:pPr>
        <w:numPr>
          <w:ilvl w:val="0"/>
          <w:numId w:val="1"/>
        </w:numPr>
        <w:spacing w:after="160" w:line="256" w:lineRule="auto"/>
        <w:rPr>
          <w:rFonts w:eastAsia="Calibri"/>
          <w:b/>
          <w:lang w:val="en-GB"/>
        </w:rPr>
      </w:pPr>
      <w:r>
        <w:rPr>
          <w:rFonts w:eastAsia="Calibri"/>
          <w:b/>
          <w:lang w:val="en-GB"/>
        </w:rPr>
        <w:t>AOB</w:t>
      </w:r>
    </w:p>
    <w:p w14:paraId="363910AF" w14:textId="7C3CAE9C" w:rsidR="00433688" w:rsidRDefault="00EB4E35" w:rsidP="00432886">
      <w:pPr>
        <w:spacing w:after="160" w:line="256" w:lineRule="auto"/>
        <w:rPr>
          <w:rFonts w:eastAsia="Calibri"/>
          <w:sz w:val="22"/>
          <w:szCs w:val="22"/>
          <w:lang w:val="en-GB"/>
        </w:rPr>
      </w:pPr>
      <w:r>
        <w:rPr>
          <w:rFonts w:eastAsia="Calibri"/>
          <w:sz w:val="22"/>
          <w:szCs w:val="22"/>
          <w:lang w:val="en-GB"/>
        </w:rPr>
        <w:t xml:space="preserve">Emma Huxtable advised that she had lodged applications for funding from Tesco, and Co-op and is currently waiting to hear back.  She will also look at redoing Waitrose including looking at additional stores.  It was also mentioned that Aldi are doing a promotion of funding a sports kit for schools after collecting £300 worth of vouchers.  We would need a poster to collect them.  </w:t>
      </w:r>
      <w:r w:rsidRPr="00EB4E35">
        <w:rPr>
          <w:rFonts w:eastAsia="Calibri"/>
          <w:b/>
          <w:bCs/>
          <w:sz w:val="22"/>
          <w:szCs w:val="22"/>
          <w:lang w:val="en-GB"/>
        </w:rPr>
        <w:t>Action point : BH to look into getting poster</w:t>
      </w:r>
      <w:r>
        <w:rPr>
          <w:rFonts w:eastAsia="Calibri"/>
          <w:b/>
          <w:bCs/>
          <w:sz w:val="22"/>
          <w:szCs w:val="22"/>
          <w:lang w:val="en-GB"/>
        </w:rPr>
        <w:t>.</w:t>
      </w:r>
    </w:p>
    <w:p w14:paraId="4641DEC5" w14:textId="77777777" w:rsidR="00433688" w:rsidRDefault="00433688" w:rsidP="00433688">
      <w:pPr>
        <w:numPr>
          <w:ilvl w:val="0"/>
          <w:numId w:val="1"/>
        </w:numPr>
        <w:spacing w:after="160" w:line="256" w:lineRule="auto"/>
        <w:rPr>
          <w:rFonts w:eastAsia="Calibri"/>
          <w:b/>
          <w:lang w:val="en-GB"/>
        </w:rPr>
      </w:pPr>
      <w:r>
        <w:rPr>
          <w:rFonts w:eastAsia="Calibri"/>
          <w:b/>
          <w:lang w:val="en-GB"/>
        </w:rPr>
        <w:t>Date of next meeting</w:t>
      </w:r>
    </w:p>
    <w:p w14:paraId="680BF332" w14:textId="2717241C" w:rsidR="00433688" w:rsidRDefault="00433688" w:rsidP="00432886">
      <w:pPr>
        <w:spacing w:after="160" w:line="256" w:lineRule="auto"/>
        <w:ind w:left="-142"/>
        <w:rPr>
          <w:rFonts w:eastAsia="Calibri"/>
          <w:sz w:val="22"/>
          <w:szCs w:val="22"/>
          <w:lang w:val="en-GB"/>
        </w:rPr>
      </w:pPr>
      <w:r>
        <w:rPr>
          <w:rFonts w:eastAsia="Calibri"/>
          <w:sz w:val="22"/>
          <w:szCs w:val="22"/>
          <w:lang w:val="en-GB"/>
        </w:rPr>
        <w:t xml:space="preserve">Next AGM meeting to be arranged nearer the time.  Next committee meeting to be held </w:t>
      </w:r>
      <w:r w:rsidR="00EB4E35">
        <w:rPr>
          <w:rFonts w:eastAsia="Calibri"/>
          <w:sz w:val="22"/>
          <w:szCs w:val="22"/>
          <w:lang w:val="en-GB"/>
        </w:rPr>
        <w:t>on Monday 30</w:t>
      </w:r>
      <w:r w:rsidR="00EB4E35" w:rsidRPr="00EB4E35">
        <w:rPr>
          <w:rFonts w:eastAsia="Calibri"/>
          <w:sz w:val="22"/>
          <w:szCs w:val="22"/>
          <w:vertAlign w:val="superscript"/>
          <w:lang w:val="en-GB"/>
        </w:rPr>
        <w:t>th</w:t>
      </w:r>
      <w:r w:rsidR="00EB4E35">
        <w:rPr>
          <w:rFonts w:eastAsia="Calibri"/>
          <w:sz w:val="22"/>
          <w:szCs w:val="22"/>
          <w:lang w:val="en-GB"/>
        </w:rPr>
        <w:t xml:space="preserve"> September 2000 at Elm Cottage.  Forthcoming PTFA meetings to be held at the Anchor Inn 2000 on Thursday 16</w:t>
      </w:r>
      <w:r w:rsidR="00EB4E35" w:rsidRPr="00EB4E35">
        <w:rPr>
          <w:rFonts w:eastAsia="Calibri"/>
          <w:sz w:val="22"/>
          <w:szCs w:val="22"/>
          <w:vertAlign w:val="superscript"/>
          <w:lang w:val="en-GB"/>
        </w:rPr>
        <w:t>th</w:t>
      </w:r>
      <w:r w:rsidR="00EB4E35">
        <w:rPr>
          <w:rFonts w:eastAsia="Calibri"/>
          <w:sz w:val="22"/>
          <w:szCs w:val="22"/>
          <w:lang w:val="en-GB"/>
        </w:rPr>
        <w:t xml:space="preserve"> January 2020 and Tuesday 28</w:t>
      </w:r>
      <w:r w:rsidR="00EB4E35" w:rsidRPr="00EB4E35">
        <w:rPr>
          <w:rFonts w:eastAsia="Calibri"/>
          <w:sz w:val="22"/>
          <w:szCs w:val="22"/>
          <w:vertAlign w:val="superscript"/>
          <w:lang w:val="en-GB"/>
        </w:rPr>
        <w:t>th</w:t>
      </w:r>
      <w:r w:rsidR="00EB4E35">
        <w:rPr>
          <w:rFonts w:eastAsia="Calibri"/>
          <w:sz w:val="22"/>
          <w:szCs w:val="22"/>
          <w:lang w:val="en-GB"/>
        </w:rPr>
        <w:t xml:space="preserve"> April 2020.</w:t>
      </w:r>
    </w:p>
    <w:p w14:paraId="3DD11958" w14:textId="19C61046" w:rsidR="005426F5" w:rsidRDefault="005426F5" w:rsidP="00432886">
      <w:pPr>
        <w:spacing w:after="160" w:line="256" w:lineRule="auto"/>
        <w:ind w:left="-142"/>
        <w:rPr>
          <w:rFonts w:eastAsia="Calibri"/>
          <w:sz w:val="22"/>
          <w:szCs w:val="22"/>
          <w:lang w:val="en-GB"/>
        </w:rPr>
      </w:pPr>
    </w:p>
    <w:p w14:paraId="5E6B15F5" w14:textId="6BBC2380" w:rsidR="005426F5" w:rsidRDefault="008B006B" w:rsidP="00432886">
      <w:pPr>
        <w:spacing w:after="160" w:line="256" w:lineRule="auto"/>
        <w:ind w:left="-142"/>
        <w:rPr>
          <w:rFonts w:eastAsia="Calibri"/>
          <w:sz w:val="22"/>
          <w:szCs w:val="22"/>
          <w:lang w:val="en-GB"/>
        </w:rPr>
      </w:pPr>
      <w:r>
        <w:rPr>
          <w:rFonts w:eastAsia="Calibri"/>
          <w:sz w:val="22"/>
          <w:szCs w:val="22"/>
          <w:lang w:val="en-GB"/>
        </w:rPr>
        <w:object w:dxaOrig="8925" w:dyaOrig="12630" w14:anchorId="2BAAD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631431794" r:id="rId6"/>
        </w:object>
      </w:r>
      <w:bookmarkStart w:id="0" w:name="_GoBack"/>
      <w:bookmarkEnd w:id="0"/>
    </w:p>
    <w:p w14:paraId="2D7DB7E1" w14:textId="77777777" w:rsidR="00433688" w:rsidRDefault="00433688" w:rsidP="00433688">
      <w:pPr>
        <w:rPr>
          <w:b/>
          <w:u w:val="single"/>
        </w:rPr>
      </w:pPr>
    </w:p>
    <w:p w14:paraId="4B041019" w14:textId="77777777" w:rsidR="00433688" w:rsidRDefault="00433688" w:rsidP="00433688"/>
    <w:p w14:paraId="75EA755B" w14:textId="77777777" w:rsidR="00433688" w:rsidRDefault="00433688" w:rsidP="00433688">
      <w:pPr>
        <w:shd w:val="clear" w:color="auto" w:fill="FFFFFF"/>
        <w:rPr>
          <w:rFonts w:ascii="lucida grande" w:hAnsi="lucida grande"/>
          <w:color w:val="000000"/>
          <w:sz w:val="20"/>
          <w:szCs w:val="20"/>
          <w:lang w:val="en-GB" w:eastAsia="en-GB"/>
        </w:rPr>
      </w:pPr>
    </w:p>
    <w:p w14:paraId="3EA521F0" w14:textId="77777777" w:rsidR="00433688" w:rsidRDefault="00433688" w:rsidP="00433688">
      <w:pPr>
        <w:shd w:val="clear" w:color="auto" w:fill="FFFFFF"/>
        <w:rPr>
          <w:rFonts w:ascii="lucida grande" w:hAnsi="lucida grande"/>
          <w:color w:val="000000"/>
          <w:sz w:val="20"/>
          <w:szCs w:val="20"/>
          <w:lang w:val="en-GB" w:eastAsia="en-GB"/>
        </w:rPr>
      </w:pPr>
    </w:p>
    <w:p w14:paraId="6013D405" w14:textId="77777777" w:rsidR="00433688" w:rsidRDefault="00433688" w:rsidP="00433688"/>
    <w:p w14:paraId="73B9A9DE" w14:textId="77777777" w:rsidR="0077690C" w:rsidRDefault="0077690C"/>
    <w:sectPr w:rsidR="0077690C">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6D22"/>
    <w:multiLevelType w:val="multilevel"/>
    <w:tmpl w:val="E0084DC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3E13543"/>
    <w:multiLevelType w:val="hybridMultilevel"/>
    <w:tmpl w:val="FCA28A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FC4693B"/>
    <w:multiLevelType w:val="hybridMultilevel"/>
    <w:tmpl w:val="30F21C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67F2EC0"/>
    <w:multiLevelType w:val="multilevel"/>
    <w:tmpl w:val="508C5954"/>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88"/>
    <w:rsid w:val="001245B4"/>
    <w:rsid w:val="00125019"/>
    <w:rsid w:val="00236C67"/>
    <w:rsid w:val="00266BCC"/>
    <w:rsid w:val="002849DF"/>
    <w:rsid w:val="00391FE0"/>
    <w:rsid w:val="00432886"/>
    <w:rsid w:val="00433688"/>
    <w:rsid w:val="005426F5"/>
    <w:rsid w:val="00684156"/>
    <w:rsid w:val="00696DF4"/>
    <w:rsid w:val="0077690C"/>
    <w:rsid w:val="00816786"/>
    <w:rsid w:val="008B006B"/>
    <w:rsid w:val="009C557E"/>
    <w:rsid w:val="00A62824"/>
    <w:rsid w:val="00B039F4"/>
    <w:rsid w:val="00C064B7"/>
    <w:rsid w:val="00C6444D"/>
    <w:rsid w:val="00EB4E35"/>
    <w:rsid w:val="00F55EE3"/>
    <w:rsid w:val="00FE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CA08"/>
  <w15:chartTrackingRefBased/>
  <w15:docId w15:val="{679866BA-2434-4EFE-956F-A6464704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33688"/>
    <w:pPr>
      <w:suppressAutoHyphens/>
      <w:autoSpaceDN w:val="0"/>
      <w:spacing w:after="0" w:line="240" w:lineRule="auto"/>
      <w:textAlignment w:val="baseline"/>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33688"/>
    <w:pPr>
      <w:ind w:left="720"/>
    </w:pPr>
  </w:style>
  <w:style w:type="table" w:styleId="TableGrid">
    <w:name w:val="Table Grid"/>
    <w:basedOn w:val="TableNormal"/>
    <w:uiPriority w:val="39"/>
    <w:rsid w:val="00FE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Brunsdon</dc:creator>
  <cp:keywords/>
  <dc:description/>
  <cp:lastModifiedBy>Mike Brunsdon</cp:lastModifiedBy>
  <cp:revision>4</cp:revision>
  <dcterms:created xsi:type="dcterms:W3CDTF">2019-09-30T09:53:00Z</dcterms:created>
  <dcterms:modified xsi:type="dcterms:W3CDTF">2019-10-01T09:44:00Z</dcterms:modified>
</cp:coreProperties>
</file>